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6C" w:rsidRPr="005466CA" w:rsidRDefault="003D2E6C" w:rsidP="003D2E6C">
      <w:pPr>
        <w:pStyle w:val="NormalWeb"/>
        <w:spacing w:after="80" w:line="360" w:lineRule="auto"/>
        <w:jc w:val="center"/>
        <w:rPr>
          <w:b/>
        </w:rPr>
      </w:pPr>
      <w:r w:rsidRPr="008F160C">
        <w:rPr>
          <w:lang w:val="it-IT" w:eastAsia="it-IT"/>
        </w:rPr>
        <w:t>[</w:t>
      </w:r>
      <w:r>
        <w:rPr>
          <w:i/>
          <w:lang w:val="it-IT" w:eastAsia="it-IT"/>
        </w:rPr>
        <w:t>Shtojcë për t’u plotesuar nga Autoriteti Kontraktor</w:t>
      </w:r>
      <w:r w:rsidRPr="008F160C">
        <w:rPr>
          <w:lang w:val="it-IT" w:eastAsia="it-IT"/>
        </w:rPr>
        <w:t>]</w:t>
      </w:r>
    </w:p>
    <w:p w:rsidR="003D2E6C" w:rsidRPr="005466CA" w:rsidRDefault="003D2E6C" w:rsidP="003D2E6C">
      <w:pPr>
        <w:pStyle w:val="NormalWeb"/>
        <w:spacing w:before="0" w:beforeAutospacing="0" w:after="80" w:afterAutospacing="0"/>
        <w:outlineLvl w:val="0"/>
        <w:rPr>
          <w:b/>
        </w:rPr>
      </w:pPr>
      <w:r>
        <w:rPr>
          <w:b/>
        </w:rPr>
        <w:t xml:space="preserve">1. </w:t>
      </w:r>
      <w:r>
        <w:rPr>
          <w:b/>
          <w:bCs/>
        </w:rPr>
        <w:t>KRITERET E PËRGJITHSHME TË PRANIMIT/KUALIFIKIMIT</w:t>
      </w:r>
    </w:p>
    <w:p w:rsidR="003D2E6C" w:rsidRPr="000656D0" w:rsidRDefault="003D2E6C" w:rsidP="003D2E6C">
      <w:pPr>
        <w:pStyle w:val="NormalWeb"/>
        <w:spacing w:before="0" w:beforeAutospacing="0" w:after="80" w:afterAutospacing="0"/>
        <w:jc w:val="both"/>
        <w:rPr>
          <w:bCs/>
        </w:rPr>
      </w:pPr>
      <w:r>
        <w:rPr>
          <w:bCs/>
        </w:rPr>
        <w:t>Kandidati/Ofertuesi duhet të dorëzojë</w:t>
      </w:r>
      <w:r w:rsidRPr="000656D0">
        <w:rPr>
          <w:bCs/>
        </w:rPr>
        <w:t>:</w:t>
      </w:r>
    </w:p>
    <w:p w:rsidR="003D2E6C" w:rsidRDefault="003D2E6C" w:rsidP="003D2E6C">
      <w:pPr>
        <w:pStyle w:val="NormalWeb"/>
        <w:numPr>
          <w:ilvl w:val="0"/>
          <w:numId w:val="1"/>
        </w:numPr>
        <w:tabs>
          <w:tab w:val="clear" w:pos="1080"/>
          <w:tab w:val="num" w:pos="540"/>
        </w:tabs>
        <w:spacing w:before="0" w:beforeAutospacing="0" w:after="0" w:afterAutospacing="0"/>
        <w:ind w:left="540" w:hanging="540"/>
        <w:jc w:val="both"/>
        <w:rPr>
          <w:bCs/>
        </w:rPr>
      </w:pPr>
      <w:r w:rsidRPr="00487F82">
        <w:rPr>
          <w:bCs/>
        </w:rPr>
        <w:t>Një dokument që vërteton se (subjekti juaj):</w:t>
      </w:r>
    </w:p>
    <w:p w:rsidR="003D2E6C" w:rsidRPr="00487F82" w:rsidRDefault="003D2E6C" w:rsidP="003D2E6C">
      <w:pPr>
        <w:pStyle w:val="NormalWeb"/>
        <w:tabs>
          <w:tab w:val="num" w:pos="540"/>
        </w:tabs>
        <w:spacing w:before="0" w:beforeAutospacing="0" w:after="0" w:afterAutospacing="0"/>
        <w:ind w:left="540"/>
        <w:jc w:val="both"/>
        <w:rPr>
          <w:bCs/>
        </w:rPr>
      </w:pPr>
    </w:p>
    <w:p w:rsidR="003D2E6C" w:rsidRPr="00487F82" w:rsidRDefault="003D2E6C" w:rsidP="003D2E6C">
      <w:pPr>
        <w:pStyle w:val="NormalWeb"/>
        <w:spacing w:before="0" w:beforeAutospacing="0" w:after="0" w:afterAutospacing="0"/>
        <w:jc w:val="both"/>
        <w:rPr>
          <w:bCs/>
          <w:lang w:val="pt-PT"/>
        </w:rPr>
      </w:pPr>
      <w:r w:rsidRPr="00487F82">
        <w:rPr>
          <w:bCs/>
          <w:lang w:val="pt-PT"/>
        </w:rPr>
        <w:t>a)      nuk është në proces falimentimi, (statusi aktiv)</w:t>
      </w:r>
    </w:p>
    <w:p w:rsidR="003D2E6C" w:rsidRPr="00487F82" w:rsidRDefault="003D2E6C" w:rsidP="003D2E6C">
      <w:pPr>
        <w:pStyle w:val="NormalWeb"/>
        <w:spacing w:before="0" w:beforeAutospacing="0" w:after="0" w:afterAutospacing="0"/>
        <w:jc w:val="both"/>
        <w:rPr>
          <w:bCs/>
          <w:lang w:val="pt-PT"/>
        </w:rPr>
      </w:pPr>
      <w:r w:rsidRPr="00487F82">
        <w:rPr>
          <w:bCs/>
          <w:lang w:val="pt-PT"/>
        </w:rPr>
        <w:t xml:space="preserve">b)     nuk është dënuar për shkelje penale, në përputhje me Nenin 45/1 të LPP, </w:t>
      </w:r>
    </w:p>
    <w:p w:rsidR="003D2E6C" w:rsidRPr="00487F82" w:rsidRDefault="003D2E6C" w:rsidP="003D2E6C">
      <w:pPr>
        <w:pStyle w:val="NormalWeb"/>
        <w:spacing w:before="0" w:beforeAutospacing="0" w:after="0" w:afterAutospacing="0"/>
        <w:jc w:val="both"/>
        <w:rPr>
          <w:bCs/>
          <w:lang w:val="pt-PT"/>
        </w:rPr>
      </w:pPr>
      <w:r w:rsidRPr="00487F82">
        <w:rPr>
          <w:bCs/>
          <w:lang w:val="pt-PT"/>
        </w:rPr>
        <w:t>c)   nuk është dënuar me vendim të gjykatës së formës së prerë, që lidhet me aktivite</w:t>
      </w:r>
      <w:r>
        <w:rPr>
          <w:bCs/>
          <w:lang w:val="pt-PT"/>
        </w:rPr>
        <w:t>tin e profesional.</w:t>
      </w:r>
    </w:p>
    <w:p w:rsidR="003D2E6C" w:rsidRDefault="003D2E6C" w:rsidP="003D2E6C">
      <w:pPr>
        <w:pStyle w:val="NormalWeb"/>
        <w:spacing w:before="0" w:beforeAutospacing="0" w:after="0" w:afterAutospacing="0"/>
        <w:jc w:val="both"/>
        <w:rPr>
          <w:bCs/>
          <w:lang w:val="pt-PT"/>
        </w:rPr>
      </w:pPr>
    </w:p>
    <w:p w:rsidR="003D2E6C" w:rsidRPr="00765827" w:rsidRDefault="003D2E6C" w:rsidP="003D2E6C">
      <w:pPr>
        <w:pStyle w:val="NormalWeb"/>
        <w:spacing w:before="0" w:beforeAutospacing="0" w:after="0" w:afterAutospacing="0"/>
        <w:jc w:val="both"/>
        <w:rPr>
          <w:color w:val="000000"/>
          <w:lang w:val="pt-PT"/>
        </w:rPr>
      </w:pPr>
      <w:r w:rsidRPr="00487F82">
        <w:rPr>
          <w:bCs/>
          <w:lang w:val="pt-PT"/>
        </w:rPr>
        <w:t xml:space="preserve">Kërkesat si më sipër, plotësohen me dorëzimin e </w:t>
      </w:r>
      <w:r w:rsidRPr="00A971A3">
        <w:rPr>
          <w:bCs/>
          <w:lang w:val="pt-PT"/>
        </w:rPr>
        <w:t xml:space="preserve">Ekstraktit mbi Historikun e Subjektit, të lëshuar nga </w:t>
      </w:r>
      <w:r w:rsidRPr="00A971A3">
        <w:rPr>
          <w:color w:val="000000"/>
          <w:lang w:val="pt-PT"/>
        </w:rPr>
        <w:t>Qendra Kombëtare e Regjistrimit,</w:t>
      </w:r>
      <w:r w:rsidRPr="00487F82">
        <w:rPr>
          <w:color w:val="000000"/>
          <w:lang w:val="pt-PT"/>
        </w:rPr>
        <w:t xml:space="preserve"> si dhe vetëdeklarimin e subjektit, sipas Shtojcës </w:t>
      </w:r>
      <w:r>
        <w:rPr>
          <w:color w:val="000000"/>
          <w:lang w:val="pt-PT"/>
        </w:rPr>
        <w:t>10 “</w:t>
      </w:r>
      <w:r w:rsidRPr="00487F82">
        <w:rPr>
          <w:color w:val="000000"/>
          <w:lang w:val="pt-PT"/>
        </w:rPr>
        <w:t>Deklaratë mbi Gjendjen Gjyqësore</w:t>
      </w:r>
      <w:r>
        <w:rPr>
          <w:color w:val="000000"/>
          <w:lang w:val="pt-PT"/>
        </w:rPr>
        <w:t>”.</w:t>
      </w:r>
    </w:p>
    <w:p w:rsidR="003D2E6C" w:rsidRDefault="003D2E6C" w:rsidP="003D2E6C">
      <w:pPr>
        <w:pStyle w:val="NormalWeb"/>
        <w:spacing w:before="0" w:beforeAutospacing="0" w:after="0" w:afterAutospacing="0"/>
        <w:jc w:val="both"/>
        <w:rPr>
          <w:lang w:val="pt-PT"/>
        </w:rPr>
      </w:pPr>
    </w:p>
    <w:p w:rsidR="003D2E6C" w:rsidRDefault="003D2E6C" w:rsidP="003D2E6C">
      <w:pPr>
        <w:pStyle w:val="NormalWeb"/>
        <w:spacing w:before="0" w:beforeAutospacing="0" w:after="0" w:afterAutospacing="0"/>
        <w:jc w:val="both"/>
      </w:pPr>
      <w:r>
        <w:rPr>
          <w:lang w:val="pt-PT"/>
        </w:rPr>
        <w:t xml:space="preserve">Në rastin kur kandidati/ofertuesi është një organizatë jofitimprurëse, në vend të </w:t>
      </w:r>
      <w:r>
        <w:rPr>
          <w:bCs/>
          <w:lang w:val="pt-PT"/>
        </w:rPr>
        <w:t>Ekstraktit mbi Historikun e Subjektit do të paraqitet vendimi i Gjykatës për regjistrimin si person juridik, sipas L</w:t>
      </w:r>
      <w:r>
        <w:t>igjit Nr.8788, datë 07.05.2001 “Për Organizatat jo Fitimprurëse”.</w:t>
      </w:r>
    </w:p>
    <w:p w:rsidR="003D2E6C" w:rsidRDefault="003D2E6C" w:rsidP="003D2E6C">
      <w:pPr>
        <w:pStyle w:val="NormalWeb"/>
        <w:spacing w:before="0" w:beforeAutospacing="0" w:after="0" w:afterAutospacing="0"/>
        <w:jc w:val="both"/>
      </w:pPr>
    </w:p>
    <w:p w:rsidR="003D2E6C" w:rsidRPr="00C8427D" w:rsidRDefault="003D2E6C" w:rsidP="003D2E6C">
      <w:pPr>
        <w:pStyle w:val="NormalWeb"/>
        <w:numPr>
          <w:ilvl w:val="0"/>
          <w:numId w:val="1"/>
        </w:numPr>
        <w:tabs>
          <w:tab w:val="clear" w:pos="1080"/>
          <w:tab w:val="num" w:pos="540"/>
        </w:tabs>
        <w:spacing w:before="0" w:beforeAutospacing="0" w:after="0" w:afterAutospacing="0"/>
        <w:ind w:left="540" w:hanging="540"/>
        <w:jc w:val="both"/>
      </w:pPr>
      <w:r w:rsidRPr="00E15820">
        <w:rPr>
          <w:bCs/>
        </w:rPr>
        <w:t xml:space="preserve">Një dokument që vërteton se </w:t>
      </w:r>
      <w:r w:rsidRPr="009C0A37">
        <w:rPr>
          <w:bCs/>
        </w:rPr>
        <w:t>(subjekti juaj)</w:t>
      </w:r>
      <w:r>
        <w:rPr>
          <w:bCs/>
        </w:rPr>
        <w:t>:</w:t>
      </w:r>
    </w:p>
    <w:p w:rsidR="003D2E6C" w:rsidRDefault="003D2E6C" w:rsidP="003D2E6C">
      <w:pPr>
        <w:pStyle w:val="NormalWeb"/>
        <w:spacing w:before="0" w:beforeAutospacing="0" w:after="0" w:afterAutospacing="0"/>
        <w:jc w:val="both"/>
      </w:pPr>
      <w:r>
        <w:rPr>
          <w:bCs/>
        </w:rPr>
        <w:t xml:space="preserve">a)      </w:t>
      </w:r>
      <w:r w:rsidRPr="00E15820">
        <w:rPr>
          <w:bCs/>
          <w:lang w:val="nb-NO"/>
        </w:rPr>
        <w:t>ka plotësuar detyrimet fiskale</w:t>
      </w:r>
      <w:r>
        <w:t xml:space="preserve">, </w:t>
      </w:r>
    </w:p>
    <w:p w:rsidR="003D2E6C" w:rsidRDefault="003D2E6C" w:rsidP="003D2E6C">
      <w:pPr>
        <w:pStyle w:val="NormalWeb"/>
        <w:spacing w:before="0" w:beforeAutospacing="0" w:after="0" w:afterAutospacing="0"/>
        <w:jc w:val="both"/>
      </w:pPr>
      <w:r w:rsidRPr="00E15820">
        <w:rPr>
          <w:bCs/>
        </w:rPr>
        <w:t>b)ka paguar të gjitha detyrimet e sigurimeve shoqërore</w:t>
      </w:r>
      <w:r>
        <w:t xml:space="preserve"> ,</w:t>
      </w:r>
    </w:p>
    <w:p w:rsidR="003D2E6C" w:rsidRDefault="003D2E6C" w:rsidP="003D2E6C">
      <w:pPr>
        <w:pStyle w:val="NormalWeb"/>
        <w:spacing w:before="0" w:beforeAutospacing="0" w:after="0" w:afterAutospacing="0"/>
        <w:jc w:val="both"/>
      </w:pPr>
      <w:r>
        <w:t>te lëshuar nga Administrata Tatimore.</w:t>
      </w:r>
    </w:p>
    <w:p w:rsidR="003D2E6C" w:rsidRPr="00E15820" w:rsidRDefault="003D2E6C" w:rsidP="003D2E6C">
      <w:pPr>
        <w:pStyle w:val="NormalWeb"/>
        <w:spacing w:after="80"/>
        <w:jc w:val="both"/>
        <w:rPr>
          <w:bCs/>
        </w:rPr>
      </w:pPr>
      <w:r w:rsidRPr="00E15820">
        <w:rPr>
          <w:bCs/>
        </w:rPr>
        <w:t>Kriteret e Përgjithshme për Pranim, nuk duhet t</w:t>
      </w:r>
      <w:r>
        <w:rPr>
          <w:bCs/>
        </w:rPr>
        <w:t>ë</w:t>
      </w:r>
      <w:r w:rsidRPr="00E15820">
        <w:rPr>
          <w:bCs/>
        </w:rPr>
        <w:t xml:space="preserve"> ndryshohen nga autoritetet kontraktore. K</w:t>
      </w:r>
      <w:r>
        <w:rPr>
          <w:bCs/>
        </w:rPr>
        <w:t>ë</w:t>
      </w:r>
      <w:r w:rsidRPr="00E15820">
        <w:rPr>
          <w:bCs/>
        </w:rPr>
        <w:t>to kritere (pikat 1,2) duhet t</w:t>
      </w:r>
      <w:r>
        <w:rPr>
          <w:bCs/>
        </w:rPr>
        <w:t>ë</w:t>
      </w:r>
      <w:r w:rsidRPr="00E15820">
        <w:rPr>
          <w:bCs/>
        </w:rPr>
        <w:t xml:space="preserve"> vërtetohen përmes dokumentave të lëshuar</w:t>
      </w:r>
      <w:r>
        <w:rPr>
          <w:bCs/>
        </w:rPr>
        <w:t>a</w:t>
      </w:r>
      <w:r w:rsidRPr="00E15820">
        <w:rPr>
          <w:bCs/>
        </w:rPr>
        <w:t xml:space="preserve"> jo më parë se tre muaj nga dita e hapjes së ofertës. </w:t>
      </w:r>
    </w:p>
    <w:p w:rsidR="003D2E6C" w:rsidRPr="008F3D4A" w:rsidRDefault="003D2E6C" w:rsidP="003D2E6C">
      <w:pPr>
        <w:pStyle w:val="NormalWeb"/>
        <w:spacing w:after="80"/>
        <w:jc w:val="both"/>
        <w:rPr>
          <w:color w:val="000000"/>
        </w:rPr>
      </w:pPr>
      <w:r>
        <w:t xml:space="preserve">3.     Operatori ekonomik duhet të jetë i regjistruar në regjistrat përkatës profesionalë ose tregtarë të shtetit në të cilin ata janë themeluar, duke vërtetuar personalitetin e tyre ligjor, për këtë kandidatët duhet të dorëzojnë një kopje të </w:t>
      </w:r>
      <w:r w:rsidRPr="00CC1737">
        <w:rPr>
          <w:color w:val="000000"/>
        </w:rPr>
        <w:t>Ekstraktit mbi historikun e subjektit t</w:t>
      </w:r>
      <w:r>
        <w:rPr>
          <w:color w:val="000000"/>
        </w:rPr>
        <w:t>ë</w:t>
      </w:r>
      <w:r w:rsidRPr="00CC1737">
        <w:rPr>
          <w:color w:val="000000"/>
        </w:rPr>
        <w:t xml:space="preserve"> l</w:t>
      </w:r>
      <w:r>
        <w:rPr>
          <w:color w:val="000000"/>
        </w:rPr>
        <w:t>ë</w:t>
      </w:r>
      <w:r w:rsidRPr="00CC1737">
        <w:rPr>
          <w:color w:val="000000"/>
        </w:rPr>
        <w:t>shuar nga Qendra Komb</w:t>
      </w:r>
      <w:r>
        <w:rPr>
          <w:color w:val="000000"/>
        </w:rPr>
        <w:t>ë</w:t>
      </w:r>
      <w:r w:rsidRPr="00CC1737">
        <w:rPr>
          <w:color w:val="000000"/>
        </w:rPr>
        <w:t>tare e Regjistrimit.</w:t>
      </w:r>
    </w:p>
    <w:p w:rsidR="003D2E6C" w:rsidRPr="004F65A5" w:rsidRDefault="003D2E6C" w:rsidP="003D2E6C">
      <w:pPr>
        <w:pStyle w:val="NormalWeb"/>
        <w:spacing w:after="80"/>
        <w:jc w:val="both"/>
      </w:pPr>
      <w:r w:rsidRPr="00E15820">
        <w:rPr>
          <w:bCs/>
        </w:rPr>
        <w:t>Kandidati/Ofertuesi i huaj duhet të vërtetojë se ai i plotëson të gjitha kërkesat e renditura më sipër. Në</w:t>
      </w:r>
      <w:r>
        <w:t>se d</w:t>
      </w:r>
      <w:r w:rsidRPr="00E15820">
        <w:rPr>
          <w:bCs/>
        </w:rPr>
        <w:t>okumentat e sipërpërmendur nuk lëshohen në shtetin e tyre të origjinës, atëherë mjafton një deklaratë me shkrim. Nëse gjuha e përdorur në procedurë është shqip, atëherë dokumentat në gjuhë të huaj duhet të shoqërohen me një përkthim të noterizuar në gjuhën shqipe</w:t>
      </w:r>
      <w:r w:rsidRPr="004F65A5">
        <w:t>.</w:t>
      </w:r>
    </w:p>
    <w:p w:rsidR="003D2E6C" w:rsidRPr="00086DCD" w:rsidRDefault="003D2E6C" w:rsidP="003D2E6C">
      <w:pPr>
        <w:pStyle w:val="NormalWeb"/>
        <w:spacing w:after="80"/>
        <w:jc w:val="both"/>
      </w:pPr>
      <w:r w:rsidRPr="00E15820">
        <w:t>Në rastet e bashkimit të operatorëve ekonomikë, çdo anëtar i grupit duhet të dorëzojë dokumentat e lartpërmendur</w:t>
      </w:r>
      <w:r w:rsidRPr="004F65A5">
        <w:t>.</w:t>
      </w:r>
      <w:r>
        <w:tab/>
      </w:r>
      <w:r>
        <w:tab/>
      </w:r>
    </w:p>
    <w:p w:rsidR="003D2E6C" w:rsidRPr="001F4D7E" w:rsidRDefault="003D2E6C" w:rsidP="003D2E6C">
      <w:pPr>
        <w:pStyle w:val="Caption"/>
        <w:rPr>
          <w:szCs w:val="24"/>
          <w:lang w:val="sq-AL"/>
        </w:rPr>
      </w:pPr>
      <w:bookmarkStart w:id="0" w:name="_Toc110849433"/>
      <w:bookmarkStart w:id="1" w:name="_Toc110850698"/>
      <w:r>
        <w:rPr>
          <w:szCs w:val="24"/>
          <w:lang w:val="sq-AL"/>
        </w:rPr>
        <w:t>Vec kesaj, n</w:t>
      </w:r>
      <w:r w:rsidRPr="001F4D7E">
        <w:rPr>
          <w:szCs w:val="24"/>
          <w:lang w:val="sq-AL"/>
        </w:rPr>
        <w:t xml:space="preserve">ëse oferta dorëzohet nga një </w:t>
      </w:r>
      <w:r>
        <w:rPr>
          <w:szCs w:val="24"/>
          <w:lang w:val="sq-AL"/>
        </w:rPr>
        <w:t xml:space="preserve">bashkim </w:t>
      </w:r>
      <w:r w:rsidRPr="001F4D7E">
        <w:rPr>
          <w:szCs w:val="24"/>
          <w:lang w:val="sq-AL"/>
        </w:rPr>
        <w:t>operatorë</w:t>
      </w:r>
      <w:r>
        <w:rPr>
          <w:szCs w:val="24"/>
          <w:lang w:val="sq-AL"/>
        </w:rPr>
        <w:t>sh</w:t>
      </w:r>
      <w:r w:rsidRPr="001F4D7E">
        <w:rPr>
          <w:szCs w:val="24"/>
          <w:lang w:val="sq-AL"/>
        </w:rPr>
        <w:t xml:space="preserve"> ekonomik</w:t>
      </w:r>
      <w:bookmarkEnd w:id="0"/>
      <w:bookmarkEnd w:id="1"/>
      <w:r>
        <w:rPr>
          <w:szCs w:val="24"/>
          <w:lang w:val="sq-AL"/>
        </w:rPr>
        <w:t>,duhet të dorezohen:</w:t>
      </w:r>
    </w:p>
    <w:p w:rsidR="003D2E6C" w:rsidRPr="001F4D7E" w:rsidRDefault="003D2E6C" w:rsidP="003D2E6C">
      <w:pPr>
        <w:tabs>
          <w:tab w:val="num" w:pos="720"/>
        </w:tabs>
        <w:ind w:left="720" w:hanging="493"/>
      </w:pPr>
      <w:r w:rsidRPr="001F4D7E">
        <w:rPr>
          <w:b/>
        </w:rPr>
        <w:t>a.</w:t>
      </w:r>
      <w:r>
        <w:t>Marrëveshja e noterizuarsipas së cilësbashkimi i operatorëve ekonomikëështë krijuar zyrtarisht</w:t>
      </w:r>
      <w:r w:rsidRPr="001F4D7E">
        <w:t xml:space="preserve">; </w:t>
      </w:r>
    </w:p>
    <w:p w:rsidR="003D2E6C" w:rsidRDefault="003D2E6C" w:rsidP="003D2E6C">
      <w:pPr>
        <w:tabs>
          <w:tab w:val="num" w:pos="720"/>
        </w:tabs>
        <w:ind w:left="720" w:hanging="493"/>
      </w:pPr>
      <w:r w:rsidRPr="001F4D7E">
        <w:rPr>
          <w:b/>
        </w:rPr>
        <w:t>b.</w:t>
      </w:r>
      <w:r>
        <w:t xml:space="preserve"> Prokura e posaçme</w:t>
      </w:r>
      <w:r w:rsidRPr="001F4D7E">
        <w:t xml:space="preserve">. </w:t>
      </w:r>
    </w:p>
    <w:p w:rsidR="003D2E6C" w:rsidRDefault="003D2E6C" w:rsidP="003D2E6C">
      <w:pPr>
        <w:pStyle w:val="NormalWeb"/>
        <w:spacing w:before="0" w:beforeAutospacing="0" w:after="80" w:afterAutospacing="0"/>
        <w:outlineLvl w:val="0"/>
        <w:rPr>
          <w:b/>
        </w:rPr>
      </w:pPr>
    </w:p>
    <w:p w:rsidR="003D2E6C" w:rsidRPr="00E15820" w:rsidRDefault="003D2E6C" w:rsidP="003D2E6C">
      <w:pPr>
        <w:pStyle w:val="NormalWeb"/>
        <w:spacing w:after="80"/>
        <w:jc w:val="both"/>
        <w:rPr>
          <w:b/>
        </w:rPr>
      </w:pPr>
      <w:r w:rsidRPr="00E15820">
        <w:rPr>
          <w:b/>
        </w:rPr>
        <w:t>2. KRITERET E VEÇANTA TË KUALIFIKIMIT</w:t>
      </w:r>
    </w:p>
    <w:p w:rsidR="003D2E6C" w:rsidRPr="0067375E" w:rsidRDefault="003D2E6C" w:rsidP="003D2E6C">
      <w:pPr>
        <w:pStyle w:val="NormalWeb"/>
        <w:spacing w:before="0" w:beforeAutospacing="0" w:after="0" w:afterAutospacing="0"/>
        <w:jc w:val="both"/>
        <w:rPr>
          <w:bCs/>
        </w:rPr>
      </w:pPr>
      <w:r>
        <w:t xml:space="preserve">1. </w:t>
      </w:r>
      <w:r>
        <w:rPr>
          <w:bCs/>
        </w:rPr>
        <w:t>Kandidati/Ofertuesi duhet të dorëzojë:</w:t>
      </w:r>
      <w:bookmarkStart w:id="2" w:name="_GoBack"/>
      <w:bookmarkEnd w:id="2"/>
    </w:p>
    <w:p w:rsidR="003D2E6C" w:rsidRPr="009B6DDD" w:rsidRDefault="003D2E6C" w:rsidP="003D2E6C">
      <w:pPr>
        <w:pStyle w:val="NormalWeb"/>
        <w:spacing w:before="0" w:beforeAutospacing="0" w:after="0" w:afterAutospacing="0" w:line="276" w:lineRule="auto"/>
        <w:jc w:val="both"/>
      </w:pPr>
      <w:r w:rsidRPr="009B6DDD">
        <w:t>a. Deklarate mbi permbushjen e Specifikimeve teknike, sipas Shtojces4;</w:t>
      </w:r>
    </w:p>
    <w:p w:rsidR="003D2E6C" w:rsidRPr="009B6DDD" w:rsidRDefault="003D2E6C" w:rsidP="003D2E6C">
      <w:pPr>
        <w:pStyle w:val="NormalWeb"/>
        <w:spacing w:before="0" w:beforeAutospacing="0" w:after="0" w:afterAutospacing="0" w:line="276" w:lineRule="auto"/>
        <w:jc w:val="both"/>
      </w:pPr>
      <w:r w:rsidRPr="009B6DDD">
        <w:t>b. Deklaraten mbi Konfliktin e Interesit sipas Shtojces 6;</w:t>
      </w:r>
      <w:bookmarkStart w:id="3" w:name="_Toc257184698"/>
    </w:p>
    <w:p w:rsidR="003D2E6C" w:rsidRPr="009B6DDD" w:rsidRDefault="003D2E6C" w:rsidP="003D2E6C">
      <w:pPr>
        <w:pStyle w:val="NormalWeb"/>
        <w:spacing w:before="0" w:beforeAutospacing="0" w:after="0" w:afterAutospacing="0" w:line="276" w:lineRule="auto"/>
        <w:jc w:val="both"/>
      </w:pPr>
      <w:r w:rsidRPr="009B6DDD">
        <w:t>c.Përshkrimin e Ofertës</w:t>
      </w:r>
      <w:bookmarkEnd w:id="3"/>
      <w:r w:rsidRPr="009B6DDD">
        <w:t>, sipas Shtojces 1;</w:t>
      </w:r>
    </w:p>
    <w:p w:rsidR="003D2E6C" w:rsidRPr="00B73D02" w:rsidRDefault="003D2E6C" w:rsidP="003D2E6C">
      <w:pPr>
        <w:pStyle w:val="Caption"/>
        <w:spacing w:before="0" w:after="0" w:line="276" w:lineRule="auto"/>
        <w:rPr>
          <w:b w:val="0"/>
          <w:lang w:val="pt-BR"/>
        </w:rPr>
      </w:pPr>
      <w:r w:rsidRPr="009B6DDD">
        <w:rPr>
          <w:b w:val="0"/>
          <w:lang w:val="pt-BR"/>
        </w:rPr>
        <w:t>ç. Formular vlerësimi sipas Shtojces 7;</w:t>
      </w:r>
    </w:p>
    <w:p w:rsidR="003D2E6C" w:rsidRPr="009B6DDD" w:rsidRDefault="003D2E6C" w:rsidP="003D2E6C">
      <w:pPr>
        <w:spacing w:line="276" w:lineRule="auto"/>
        <w:jc w:val="both"/>
        <w:rPr>
          <w:b/>
          <w:lang w:val="pt-BR"/>
        </w:rPr>
      </w:pPr>
      <w:r w:rsidRPr="009B6DDD">
        <w:rPr>
          <w:lang w:val="pt-BR" w:eastAsia="it-IT"/>
        </w:rPr>
        <w:t xml:space="preserve">d. Deklaratë mbi disponueshmerinë e mjeteve sipas </w:t>
      </w:r>
      <w:r w:rsidRPr="009B6DDD">
        <w:rPr>
          <w:lang w:val="pt-BR"/>
        </w:rPr>
        <w:t>Shtojces 8</w:t>
      </w:r>
      <w:r w:rsidRPr="009B6DDD">
        <w:rPr>
          <w:b/>
          <w:lang w:val="pt-BR"/>
        </w:rPr>
        <w:t>;</w:t>
      </w:r>
    </w:p>
    <w:p w:rsidR="003D2E6C" w:rsidRPr="009B6DDD" w:rsidRDefault="003D2E6C" w:rsidP="003D2E6C">
      <w:pPr>
        <w:spacing w:line="276" w:lineRule="auto"/>
        <w:jc w:val="both"/>
        <w:rPr>
          <w:lang w:val="en-GB" w:eastAsia="it-IT"/>
        </w:rPr>
      </w:pPr>
      <w:r w:rsidRPr="009B6DDD">
        <w:rPr>
          <w:lang w:val="en-GB" w:eastAsia="it-IT"/>
        </w:rPr>
        <w:t>dh.</w:t>
      </w:r>
      <w:r w:rsidRPr="009B6DDD">
        <w:t xml:space="preserve"> Vërtetimin që konfirmon shlyerjen e të gjitha detyrimeve të maturuara të energjisë elektrike të kontratave të energjisë që ka operatori ekonomik që është i regjistruar në Shqipëri.</w:t>
      </w:r>
    </w:p>
    <w:p w:rsidR="003D2E6C" w:rsidRPr="009B6DDD" w:rsidRDefault="003D2E6C" w:rsidP="003D2E6C">
      <w:pPr>
        <w:jc w:val="both"/>
        <w:rPr>
          <w:lang w:val="pt-BR" w:eastAsia="it-IT"/>
        </w:rPr>
      </w:pPr>
    </w:p>
    <w:p w:rsidR="003D2E6C" w:rsidRPr="009B6DDD" w:rsidRDefault="003D2E6C" w:rsidP="003D2E6C">
      <w:pPr>
        <w:pStyle w:val="NormalWeb"/>
        <w:spacing w:before="0" w:beforeAutospacing="0" w:after="80" w:afterAutospacing="0"/>
        <w:jc w:val="both"/>
        <w:rPr>
          <w:bCs/>
        </w:rPr>
      </w:pPr>
      <w:r w:rsidRPr="009B6DDD">
        <w:t xml:space="preserve">2. </w:t>
      </w:r>
      <w:r w:rsidRPr="009B6DDD">
        <w:rPr>
          <w:bCs/>
        </w:rPr>
        <w:t>Kandidati/Ofertuesi duhet të dorëzojë:</w:t>
      </w:r>
    </w:p>
    <w:p w:rsidR="003D2E6C" w:rsidRPr="009B6DDD" w:rsidRDefault="003D2E6C" w:rsidP="003D2E6C">
      <w:pPr>
        <w:spacing w:after="80"/>
        <w:rPr>
          <w:b/>
        </w:rPr>
      </w:pPr>
      <w:r w:rsidRPr="009B6DDD">
        <w:rPr>
          <w:b/>
        </w:rPr>
        <w:t>2.1.</w:t>
      </w:r>
      <w:r w:rsidRPr="009B6DDD">
        <w:rPr>
          <w:b/>
        </w:rPr>
        <w:tab/>
        <w:t xml:space="preserve">Kapaciteti ligjor i operatorëve ekonomikë: </w:t>
      </w:r>
    </w:p>
    <w:p w:rsidR="003D2E6C" w:rsidRPr="009B6DDD" w:rsidRDefault="003D2E6C" w:rsidP="003D2E6C">
      <w:pPr>
        <w:ind w:right="288"/>
      </w:pPr>
      <w:r w:rsidRPr="009B6DDD">
        <w:t>Dokumentet sipas kritereve te pergjithshme.</w:t>
      </w:r>
    </w:p>
    <w:p w:rsidR="003D2E6C" w:rsidRPr="009B6DDD" w:rsidRDefault="003D2E6C" w:rsidP="003D2E6C">
      <w:pPr>
        <w:ind w:left="-144" w:right="288"/>
      </w:pPr>
    </w:p>
    <w:p w:rsidR="003D2E6C" w:rsidRPr="009B6DDD" w:rsidRDefault="003D2E6C" w:rsidP="003D2E6C">
      <w:pPr>
        <w:rPr>
          <w:b/>
          <w:bCs/>
        </w:rPr>
      </w:pPr>
      <w:r w:rsidRPr="009B6DDD">
        <w:rPr>
          <w:b/>
          <w:bCs/>
        </w:rPr>
        <w:t>2.2.</w:t>
      </w:r>
      <w:r w:rsidRPr="009B6DDD">
        <w:rPr>
          <w:b/>
          <w:bCs/>
        </w:rPr>
        <w:tab/>
        <w:t>Kapaciteti ekonomik dhe financiar:</w:t>
      </w:r>
    </w:p>
    <w:p w:rsidR="003D2E6C" w:rsidRPr="009B6DDD" w:rsidRDefault="003D2E6C" w:rsidP="003D2E6C">
      <w:pPr>
        <w:jc w:val="both"/>
      </w:pPr>
      <w:r>
        <w:t xml:space="preserve">  </w:t>
      </w:r>
      <w:r w:rsidRPr="009B6DDD">
        <w:rPr>
          <w:lang w:val="da-DK"/>
        </w:rPr>
        <w:br/>
        <w:t xml:space="preserve">1. Nje çertifikate te gjendjes financiare te leshuar nga nje  banke ne nje vlere deri ne 10% te vleres se prokuruar, kjo vlere eshte 234 929 leke. Certifikata te jete leshuar jo me pare se 5 (pese)dite nga data e tenderit. </w:t>
      </w:r>
    </w:p>
    <w:p w:rsidR="003D2E6C" w:rsidRPr="009B6DDD" w:rsidRDefault="003D2E6C" w:rsidP="003D2E6C">
      <w:pPr>
        <w:ind w:left="-144" w:right="288"/>
        <w:jc w:val="both"/>
        <w:rPr>
          <w:lang w:val="da-DK"/>
        </w:rPr>
      </w:pPr>
    </w:p>
    <w:p w:rsidR="003D2E6C" w:rsidRPr="009B6DDD" w:rsidRDefault="003D2E6C" w:rsidP="003D2E6C">
      <w:pPr>
        <w:jc w:val="both"/>
        <w:rPr>
          <w:lang w:val="da-DK"/>
        </w:rPr>
      </w:pPr>
      <w:r w:rsidRPr="009B6DDD">
        <w:rPr>
          <w:lang w:val="da-DK"/>
        </w:rPr>
        <w:t>2. Bilance pozitive te dy viteve te fundit 2014-2015 te konfirmuar nga autoritetet perkatese Tatimore.</w:t>
      </w:r>
    </w:p>
    <w:p w:rsidR="003D2E6C" w:rsidRPr="009B6DDD" w:rsidRDefault="003D2E6C" w:rsidP="003D2E6C">
      <w:pPr>
        <w:ind w:left="-144" w:right="288"/>
        <w:jc w:val="both"/>
        <w:rPr>
          <w:lang w:val="da-DK"/>
        </w:rPr>
      </w:pPr>
    </w:p>
    <w:p w:rsidR="003D2E6C" w:rsidRPr="009B6DDD" w:rsidRDefault="003D2E6C" w:rsidP="003D2E6C">
      <w:pPr>
        <w:jc w:val="both"/>
        <w:rPr>
          <w:lang w:val="da-DK"/>
        </w:rPr>
      </w:pPr>
      <w:r w:rsidRPr="009B6DDD">
        <w:rPr>
          <w:lang w:val="da-DK"/>
        </w:rPr>
        <w:t>3. Kopje te deklarimit te xhiros vjetore per dy vitet e fundit 2014-2015 te leshuar nga administrata tatimore me nje vlere jo me te vogel se fondi limit.</w:t>
      </w:r>
    </w:p>
    <w:p w:rsidR="003D2E6C" w:rsidRPr="009B6DDD" w:rsidRDefault="003D2E6C" w:rsidP="003D2E6C">
      <w:pPr>
        <w:ind w:left="-144" w:right="288"/>
        <w:jc w:val="both"/>
        <w:rPr>
          <w:lang w:val="da-DK"/>
        </w:rPr>
      </w:pPr>
    </w:p>
    <w:p w:rsidR="003D2E6C" w:rsidRPr="009B6DDD" w:rsidRDefault="003D2E6C" w:rsidP="003D2E6C">
      <w:pPr>
        <w:jc w:val="both"/>
        <w:rPr>
          <w:color w:val="000000"/>
          <w:lang w:val="nl-NL"/>
        </w:rPr>
      </w:pPr>
      <w:r w:rsidRPr="009B6DDD">
        <w:rPr>
          <w:color w:val="000000"/>
          <w:lang w:val="da-DK"/>
        </w:rPr>
        <w:t>4.</w:t>
      </w:r>
      <w:r w:rsidRPr="009B6DDD">
        <w:rPr>
          <w:color w:val="000000"/>
          <w:lang w:val="nl-NL"/>
        </w:rPr>
        <w:t xml:space="preserve"> Vertetim per shlyerjen e detyrimeve te sigurimeve shoqerore, per te gjithe punonjesit e siguruar ne subjektin tuaj, per gjithe vitin 2015 dhe 5muajt e pare te vitit 2016 te leshuar nga sigurimet shoqetore.  Te siguruar jo me pak se 10(dhjete) punonjes per zbatimin e kontrates.</w:t>
      </w:r>
    </w:p>
    <w:p w:rsidR="003D2E6C" w:rsidRPr="009B6DDD" w:rsidRDefault="003D2E6C" w:rsidP="003D2E6C">
      <w:pPr>
        <w:ind w:left="-144" w:right="288"/>
        <w:jc w:val="both"/>
        <w:rPr>
          <w:color w:val="000000"/>
          <w:lang w:val="nl-NL"/>
        </w:rPr>
      </w:pPr>
    </w:p>
    <w:p w:rsidR="003D2E6C" w:rsidRPr="009B6DDD" w:rsidRDefault="003D2E6C" w:rsidP="003D2E6C">
      <w:pPr>
        <w:jc w:val="both"/>
        <w:rPr>
          <w:color w:val="000000"/>
          <w:lang w:val="nl-NL"/>
        </w:rPr>
      </w:pPr>
      <w:r w:rsidRPr="009B6DDD">
        <w:rPr>
          <w:lang w:val="da-DK"/>
        </w:rPr>
        <w:t>5. Vertetim per shlyerjen e detyrimeve vendore për vitet 2015-2016, te leshuar nga njesite baze te qeverisjes vendore, per te gjitha vendet ku operatori ekonomik ushtron aktivitetin e tij.</w:t>
      </w:r>
    </w:p>
    <w:p w:rsidR="003D2E6C" w:rsidRDefault="003D2E6C" w:rsidP="003D2E6C">
      <w:pPr>
        <w:rPr>
          <w:b/>
          <w:bCs/>
        </w:rPr>
      </w:pPr>
    </w:p>
    <w:p w:rsidR="003D2E6C" w:rsidRDefault="003D2E6C" w:rsidP="003D2E6C">
      <w:pPr>
        <w:rPr>
          <w:b/>
          <w:bCs/>
        </w:rPr>
      </w:pPr>
    </w:p>
    <w:p w:rsidR="003D2E6C" w:rsidRDefault="003D2E6C" w:rsidP="003D2E6C">
      <w:r w:rsidRPr="00E15820">
        <w:rPr>
          <w:b/>
          <w:bCs/>
        </w:rPr>
        <w:t>2.3</w:t>
      </w:r>
      <w:r w:rsidRPr="00E15820">
        <w:rPr>
          <w:b/>
          <w:bCs/>
        </w:rPr>
        <w:tab/>
        <w:t>Kapaciteti teknik:</w:t>
      </w:r>
      <w:r w:rsidRPr="00E15820">
        <w:t xml:space="preserve">  </w:t>
      </w:r>
      <w:r w:rsidRPr="00E15820">
        <w:br/>
      </w:r>
    </w:p>
    <w:p w:rsidR="003D2E6C" w:rsidRDefault="003D2E6C" w:rsidP="003D2E6C">
      <w:pPr>
        <w:jc w:val="both"/>
      </w:pPr>
      <w:r w:rsidRPr="009B6DDD">
        <w:t>1. Pune te ngjashme</w:t>
      </w:r>
    </w:p>
    <w:p w:rsidR="003D2E6C" w:rsidRDefault="003D2E6C" w:rsidP="003D2E6C">
      <w:pPr>
        <w:jc w:val="both"/>
      </w:pPr>
    </w:p>
    <w:p w:rsidR="003D2E6C" w:rsidRPr="009B6DDD" w:rsidRDefault="003D2E6C" w:rsidP="003D2E6C">
      <w:pPr>
        <w:jc w:val="both"/>
      </w:pPr>
      <w:r>
        <w:t>A) Pune te ngjashme</w:t>
      </w:r>
      <w:r w:rsidRPr="009B6DDD">
        <w:t xml:space="preserve"> per nje objekt te vetem ne nje vlere jo me te madhe se 50% e vleres </w:t>
      </w:r>
      <w:r>
        <w:t xml:space="preserve">pa TVSH </w:t>
      </w:r>
      <w:r w:rsidRPr="009B6DDD">
        <w:t>se perllogaritjes se kontrates qe prokurohet, te realizuar gja</w:t>
      </w:r>
      <w:r>
        <w:t>te tre viteve te fundit</w:t>
      </w:r>
      <w:r w:rsidRPr="009B6DDD">
        <w:t>.Vertetimi do te behet nepermjet dokumenteve si me poshte:</w:t>
      </w:r>
    </w:p>
    <w:p w:rsidR="003D2E6C" w:rsidRPr="009B6DDD" w:rsidRDefault="003D2E6C" w:rsidP="003D2E6C">
      <w:pPr>
        <w:jc w:val="both"/>
      </w:pPr>
    </w:p>
    <w:p w:rsidR="003D2E6C" w:rsidRPr="009B6DDD" w:rsidRDefault="003D2E6C" w:rsidP="003D2E6C">
      <w:pPr>
        <w:jc w:val="both"/>
      </w:pPr>
      <w:r w:rsidRPr="009B6DDD">
        <w:lastRenderedPageBreak/>
        <w:t>a- Kontrata te ngjashme</w:t>
      </w:r>
    </w:p>
    <w:p w:rsidR="003D2E6C" w:rsidRPr="009B6DDD" w:rsidRDefault="003D2E6C" w:rsidP="003D2E6C">
      <w:pPr>
        <w:jc w:val="both"/>
      </w:pPr>
      <w:r w:rsidRPr="009B6DDD">
        <w:t>b- Formulari i vleresimit sipas shtojces nr.7</w:t>
      </w:r>
    </w:p>
    <w:p w:rsidR="003D2E6C" w:rsidRPr="009B6DDD" w:rsidRDefault="003D2E6C" w:rsidP="003D2E6C">
      <w:pPr>
        <w:jc w:val="both"/>
      </w:pPr>
      <w:r w:rsidRPr="009B6DDD">
        <w:t>c- Situacionet perfundimtare</w:t>
      </w:r>
    </w:p>
    <w:p w:rsidR="003D2E6C" w:rsidRPr="009B6DDD" w:rsidRDefault="003D2E6C" w:rsidP="003D2E6C">
      <w:pPr>
        <w:jc w:val="both"/>
      </w:pPr>
      <w:r w:rsidRPr="009B6DDD">
        <w:t xml:space="preserve">d- Aktet </w:t>
      </w:r>
      <w:r>
        <w:t>e kolaudimit</w:t>
      </w:r>
      <w:r w:rsidRPr="009B6DDD">
        <w:t>.</w:t>
      </w:r>
    </w:p>
    <w:p w:rsidR="003D2E6C" w:rsidRDefault="003D2E6C" w:rsidP="003D2E6C">
      <w:pPr>
        <w:jc w:val="both"/>
      </w:pPr>
    </w:p>
    <w:p w:rsidR="003D2E6C" w:rsidRDefault="003D2E6C" w:rsidP="003D2E6C">
      <w:pPr>
        <w:spacing w:after="120"/>
        <w:jc w:val="both"/>
      </w:pPr>
      <w:r>
        <w:t xml:space="preserve">B)Punë të ngjashme deri ne nje kufi, ku vlera monetare totale e punëve të kryera, e marrë së bashku gjatë tre viteve të fundit, është në një vlerë sa dyfishi i vlerës limitpa TVSH të kontratës që prokurohet.  </w:t>
      </w:r>
    </w:p>
    <w:p w:rsidR="003D2E6C" w:rsidRPr="009B6DDD" w:rsidRDefault="003D2E6C" w:rsidP="003D2E6C">
      <w:pPr>
        <w:jc w:val="both"/>
      </w:pPr>
      <w:r w:rsidRPr="009B6DDD">
        <w:t>a- Kontrata te ngjashme</w:t>
      </w:r>
    </w:p>
    <w:p w:rsidR="003D2E6C" w:rsidRPr="009B6DDD" w:rsidRDefault="003D2E6C" w:rsidP="003D2E6C">
      <w:pPr>
        <w:jc w:val="both"/>
      </w:pPr>
      <w:r w:rsidRPr="009B6DDD">
        <w:t>b- Formulari i vleresimit sipas shtojces nr.7</w:t>
      </w:r>
    </w:p>
    <w:p w:rsidR="003D2E6C" w:rsidRPr="009B6DDD" w:rsidRDefault="003D2E6C" w:rsidP="003D2E6C">
      <w:pPr>
        <w:jc w:val="both"/>
      </w:pPr>
      <w:r w:rsidRPr="009B6DDD">
        <w:t>c- Situacionet perfundimtare</w:t>
      </w:r>
    </w:p>
    <w:p w:rsidR="003D2E6C" w:rsidRPr="009B6DDD" w:rsidRDefault="003D2E6C" w:rsidP="003D2E6C">
      <w:pPr>
        <w:jc w:val="both"/>
      </w:pPr>
      <w:r>
        <w:t>d- Aktin e kolaudimit</w:t>
      </w:r>
      <w:r w:rsidRPr="009B6DDD">
        <w:t>.</w:t>
      </w:r>
    </w:p>
    <w:p w:rsidR="003D2E6C" w:rsidRDefault="003D2E6C" w:rsidP="003D2E6C"/>
    <w:p w:rsidR="003D2E6C" w:rsidRDefault="003D2E6C" w:rsidP="003D2E6C">
      <w:pPr>
        <w:jc w:val="both"/>
        <w:rPr>
          <w:lang w:val="it-IT"/>
        </w:rPr>
      </w:pPr>
      <w:r w:rsidRPr="00EE5CAA">
        <w:rPr>
          <w:lang w:val="it-IT"/>
        </w:rPr>
        <w:t xml:space="preserve">Plotësimi i njërit prej dy kushteve të sipërpërmendura e </w:t>
      </w:r>
      <w:r>
        <w:rPr>
          <w:lang w:val="it-IT"/>
        </w:rPr>
        <w:t xml:space="preserve">bën ofertën të kualifikueshme. </w:t>
      </w:r>
    </w:p>
    <w:p w:rsidR="003D2E6C" w:rsidRPr="00023F44" w:rsidRDefault="003D2E6C" w:rsidP="003D2E6C">
      <w:pPr>
        <w:jc w:val="both"/>
        <w:rPr>
          <w:lang w:val="it-IT"/>
        </w:rPr>
      </w:pPr>
    </w:p>
    <w:p w:rsidR="003D2E6C" w:rsidRPr="003F0FC5" w:rsidRDefault="003D2E6C" w:rsidP="003D2E6C">
      <w:pPr>
        <w:spacing w:after="120"/>
        <w:jc w:val="both"/>
        <w:rPr>
          <w:i/>
        </w:rPr>
      </w:pPr>
      <w:r>
        <w:rPr>
          <w:i/>
        </w:rPr>
        <w:t>Pika 1/A plotësohet nga anëtari i cili ka përqindjen më të madhe të pjesëmarrjes në bashkim. Anëtarët e tjerë të bashkimit do të paraqesin kontratat e ngjashme në raport me përqindjen e pjesëmarrjes së tyre në bashkim. Kurse pika 1/B duhet të plotësohet nga të gjithë anëtarët e bashkimit në raport me përqindjen e pjesëmarrjes së tyre në bashkim</w:t>
      </w:r>
      <w:r>
        <w:t>.</w:t>
      </w:r>
    </w:p>
    <w:p w:rsidR="003D2E6C" w:rsidRPr="009B6DDD" w:rsidRDefault="003D2E6C" w:rsidP="003D2E6C">
      <w:r w:rsidRPr="009B6DDD">
        <w:t>2. Liçence profesionale e shoqerise per realizimin e punimeve, objekt i kontrates, te leshuar nga MPPT, me kategorite:</w:t>
      </w:r>
    </w:p>
    <w:p w:rsidR="003D2E6C" w:rsidRPr="009B6DDD" w:rsidRDefault="003D2E6C" w:rsidP="003D2E6C"/>
    <w:p w:rsidR="003D2E6C" w:rsidRPr="009B6DDD" w:rsidRDefault="003D2E6C" w:rsidP="003D2E6C">
      <w:r w:rsidRPr="009B6DDD">
        <w:t xml:space="preserve">- NS-4 </w:t>
      </w:r>
      <w:r>
        <w:t>(</w:t>
      </w:r>
      <w:r w:rsidRPr="009B6DDD">
        <w:t>Punime rafiniturete muratures dhe te lidhura me to, rafiniture me materiale druri, plastike, metalik dhe xhami dhe rafiniture te natyres teknike ndertuese.</w:t>
      </w:r>
      <w:r>
        <w:t>)</w:t>
      </w:r>
    </w:p>
    <w:p w:rsidR="003D2E6C" w:rsidRPr="009B6DDD" w:rsidRDefault="003D2E6C" w:rsidP="003D2E6C">
      <w:r>
        <w:t>- NS</w:t>
      </w:r>
      <w:r w:rsidRPr="009B6DDD">
        <w:t xml:space="preserve">-8 </w:t>
      </w:r>
      <w:r>
        <w:t xml:space="preserve"> (</w:t>
      </w:r>
      <w:r w:rsidRPr="009B6DDD">
        <w:t>Ndertime parafabrikat beton arme, struktura metalike dhe druri.</w:t>
      </w:r>
      <w:r>
        <w:t>)</w:t>
      </w:r>
    </w:p>
    <w:p w:rsidR="003D2E6C" w:rsidRPr="009B6DDD" w:rsidRDefault="003D2E6C" w:rsidP="003D2E6C">
      <w:pPr>
        <w:jc w:val="both"/>
      </w:pPr>
    </w:p>
    <w:p w:rsidR="003D2E6C" w:rsidRDefault="003D2E6C" w:rsidP="003D2E6C">
      <w:pPr>
        <w:jc w:val="both"/>
        <w:rPr>
          <w:szCs w:val="20"/>
          <w:lang w:val="en-GB" w:eastAsia="it-IT"/>
        </w:rPr>
      </w:pPr>
      <w:r>
        <w:t>3.</w:t>
      </w:r>
      <w:r>
        <w:rPr>
          <w:szCs w:val="20"/>
          <w:lang w:val="en-GB" w:eastAsia="it-IT"/>
        </w:rPr>
        <w:t xml:space="preserve">Operatorët ekonomik pjesëmarrës duhet të kenë ne stafin teknik të punësuar, të vërtetuar me kontratë pune noteriale të vlefshme, diplomë, CV, libreza pune dhe te jene te perfshire ne listpagesat e shoqerise për: </w:t>
      </w:r>
    </w:p>
    <w:p w:rsidR="003D2E6C" w:rsidRDefault="003D2E6C" w:rsidP="003D2E6C">
      <w:r>
        <w:t>- Nje Inxhinier ndertimi</w:t>
      </w:r>
    </w:p>
    <w:p w:rsidR="003D2E6C" w:rsidRPr="009B6DDD" w:rsidRDefault="003D2E6C" w:rsidP="003D2E6C">
      <w:r>
        <w:t>-Nje inxhinier mekanik</w:t>
      </w:r>
    </w:p>
    <w:p w:rsidR="003D2E6C" w:rsidRPr="009B6DDD" w:rsidRDefault="003D2E6C" w:rsidP="003D2E6C"/>
    <w:p w:rsidR="003D2E6C" w:rsidRDefault="003D2E6C" w:rsidP="003D2E6C">
      <w:pPr>
        <w:ind w:right="16"/>
        <w:jc w:val="both"/>
        <w:rPr>
          <w:color w:val="000000"/>
          <w:szCs w:val="20"/>
          <w:lang w:val="en-GB" w:eastAsia="it-IT"/>
        </w:rPr>
      </w:pPr>
      <w:r w:rsidRPr="009B6DDD">
        <w:t xml:space="preserve">4. </w:t>
      </w:r>
      <w:r>
        <w:rPr>
          <w:color w:val="000000"/>
          <w:szCs w:val="20"/>
          <w:lang w:val="en-GB" w:eastAsia="it-IT"/>
        </w:rPr>
        <w:t xml:space="preserve">Operatorët ekonomik pjesëmarrës duhet të kenë të punësuar, minimalisht 2(dy) punonjës të kualifikuar si më poshtë: </w:t>
      </w:r>
    </w:p>
    <w:p w:rsidR="003D2E6C" w:rsidRDefault="003D2E6C" w:rsidP="003D2E6C">
      <w:pPr>
        <w:ind w:right="-403"/>
        <w:jc w:val="both"/>
        <w:rPr>
          <w:szCs w:val="20"/>
          <w:lang w:val="en-GB" w:eastAsia="it-IT"/>
        </w:rPr>
      </w:pPr>
      <w:r>
        <w:rPr>
          <w:szCs w:val="20"/>
          <w:lang w:val="en-GB" w:eastAsia="it-IT"/>
        </w:rPr>
        <w:t>- Punonjës saldator me kualifikime teknike nga IQT</w:t>
      </w:r>
    </w:p>
    <w:p w:rsidR="003D2E6C" w:rsidRDefault="003D2E6C" w:rsidP="003D2E6C">
      <w:pPr>
        <w:ind w:right="-403"/>
        <w:jc w:val="both"/>
        <w:rPr>
          <w:szCs w:val="20"/>
          <w:lang w:val="en-GB" w:eastAsia="it-IT"/>
        </w:rPr>
      </w:pPr>
    </w:p>
    <w:p w:rsidR="003D2E6C" w:rsidRPr="00005E78" w:rsidRDefault="003D2E6C" w:rsidP="003D2E6C">
      <w:r w:rsidRPr="00005E78">
        <w:rPr>
          <w:lang w:val="en-GB" w:eastAsia="it-IT"/>
        </w:rPr>
        <w:t>Për punonjësit e mësipërm duhet të paraqi</w:t>
      </w:r>
      <w:r>
        <w:rPr>
          <w:lang w:val="en-GB" w:eastAsia="it-IT"/>
        </w:rPr>
        <w:t>tet kontrata e punës e vlefshme,</w:t>
      </w:r>
      <w:r w:rsidRPr="00005E78">
        <w:rPr>
          <w:rFonts w:eastAsia="Calibri"/>
        </w:rPr>
        <w:t xml:space="preserve">deshmite e kualifikimi te sigurimit teknik nga IQT, </w:t>
      </w:r>
      <w:r w:rsidRPr="00005E78">
        <w:rPr>
          <w:lang w:val="en-GB" w:eastAsia="it-IT"/>
        </w:rPr>
        <w:t>si dhe te figurojne ne listpagesat e shoqërisë.</w:t>
      </w:r>
    </w:p>
    <w:p w:rsidR="003D2E6C" w:rsidRPr="009B6DDD" w:rsidRDefault="003D2E6C" w:rsidP="003D2E6C">
      <w:pPr>
        <w:jc w:val="both"/>
      </w:pPr>
    </w:p>
    <w:p w:rsidR="003D2E6C" w:rsidRPr="009B6DDD" w:rsidRDefault="003D2E6C" w:rsidP="003D2E6C">
      <w:pPr>
        <w:jc w:val="both"/>
      </w:pPr>
      <w:r w:rsidRPr="009B6DDD">
        <w:t xml:space="preserve">5 Operatori ekonomik duhet te kete ne dispozicion </w:t>
      </w:r>
      <w:r w:rsidRPr="00F45A37">
        <w:t>nje</w:t>
      </w:r>
      <w:r w:rsidRPr="009B6DDD">
        <w:t xml:space="preserve"> kamion per realizimin e kontrates. Mjeti te jete ne pronesi ose me qera. Mjeti duhet te shoqerohet me dokumentet e meposhtme:</w:t>
      </w:r>
    </w:p>
    <w:p w:rsidR="003D2E6C" w:rsidRPr="009B6DDD" w:rsidRDefault="003D2E6C" w:rsidP="003D2E6C">
      <w:pPr>
        <w:pStyle w:val="ListParagraph"/>
        <w:numPr>
          <w:ilvl w:val="0"/>
          <w:numId w:val="2"/>
        </w:numPr>
        <w:spacing w:before="240"/>
      </w:pPr>
      <w:r w:rsidRPr="009B6DDD">
        <w:t>Certifikaten e pronesise per mjetin ne pronesi ose kontraten e qerase per mjetin me qera, e cila te jete e hartuar para noterit. Afati i kontrates se qerase te perfshije te gjithe kohen e parashikuar per realizimin e kontrates. Mjetet te jene te shoqeruara me Leje qarkullimi, akt kola</w:t>
      </w:r>
      <w:r>
        <w:t>udimi, siguracion</w:t>
      </w:r>
      <w:r w:rsidRPr="009B6DDD">
        <w:t>.</w:t>
      </w:r>
    </w:p>
    <w:p w:rsidR="003D2E6C" w:rsidRPr="009B6DDD" w:rsidRDefault="003D2E6C" w:rsidP="003D2E6C">
      <w:pPr>
        <w:pStyle w:val="ListParagraph"/>
        <w:numPr>
          <w:ilvl w:val="0"/>
          <w:numId w:val="2"/>
        </w:numPr>
        <w:spacing w:before="240"/>
      </w:pPr>
      <w:r>
        <w:lastRenderedPageBreak/>
        <w:t>Ç</w:t>
      </w:r>
      <w:r w:rsidRPr="009B6DDD">
        <w:t>ertifikate per transport mallrash brenda vendit per vete dhe te tretet, te leshuar nga pushteti vendor.</w:t>
      </w:r>
    </w:p>
    <w:p w:rsidR="003D2E6C" w:rsidRDefault="003D2E6C" w:rsidP="003D2E6C">
      <w:pPr>
        <w:pStyle w:val="NormalWeb"/>
        <w:spacing w:before="0" w:beforeAutospacing="0" w:after="80" w:afterAutospacing="0"/>
        <w:jc w:val="both"/>
        <w:outlineLvl w:val="0"/>
      </w:pPr>
      <w:r>
        <w:rPr>
          <w:i/>
        </w:rPr>
        <w:t>Ne rastet e bashkimit te operatoreve ekonomik kriteret e mesiperme, duhet të plotësohen nga të gjithë anëtarët e bashkimit në raport me përqindjen e pjesëmarrjes së tyre në bashkim</w:t>
      </w:r>
      <w:r>
        <w:t>.</w:t>
      </w:r>
    </w:p>
    <w:p w:rsidR="003D2E6C" w:rsidRPr="00163F4D" w:rsidRDefault="003D2E6C" w:rsidP="003D2E6C">
      <w:pPr>
        <w:pStyle w:val="NormalWeb"/>
        <w:spacing w:before="0" w:beforeAutospacing="0" w:after="80" w:afterAutospacing="0"/>
        <w:jc w:val="both"/>
        <w:outlineLvl w:val="0"/>
        <w:rPr>
          <w:b/>
          <w:color w:val="FF0000"/>
        </w:rPr>
      </w:pPr>
    </w:p>
    <w:p w:rsidR="003D2E6C" w:rsidRDefault="003D2E6C" w:rsidP="003D2E6C">
      <w:pPr>
        <w:jc w:val="both"/>
        <w:rPr>
          <w:b/>
        </w:rPr>
      </w:pPr>
      <w:r w:rsidRPr="0035322C">
        <w:rPr>
          <w:bCs/>
        </w:rPr>
        <w:t>Të gjithë dokumentat duhet të jenë origjinalë ose kopje të noterizuara të tyre. Rastet e mos-dorëzimit të një dokumenti, ose të dokumentave të rreme e të pasakta, konsiderohen si kushte për skualifikim</w:t>
      </w:r>
      <w:r>
        <w:t>.</w:t>
      </w:r>
    </w:p>
    <w:p w:rsidR="003D2E6C" w:rsidRDefault="003D2E6C" w:rsidP="003D2E6C">
      <w:pPr>
        <w:jc w:val="both"/>
        <w:rPr>
          <w:b/>
        </w:rPr>
      </w:pPr>
    </w:p>
    <w:p w:rsidR="003D2E6C" w:rsidRPr="00A53A34" w:rsidRDefault="003D2E6C" w:rsidP="003D2E6C">
      <w:pPr>
        <w:rPr>
          <w:b/>
        </w:rPr>
      </w:pPr>
    </w:p>
    <w:p w:rsidR="003D2E6C" w:rsidRDefault="003D2E6C" w:rsidP="003D2E6C">
      <w:pPr>
        <w:rPr>
          <w:b/>
        </w:rPr>
      </w:pPr>
    </w:p>
    <w:p w:rsidR="003D2E6C" w:rsidRDefault="003D2E6C" w:rsidP="003D2E6C">
      <w:pPr>
        <w:rPr>
          <w:b/>
        </w:rPr>
      </w:pPr>
    </w:p>
    <w:p w:rsidR="003D2E6C" w:rsidRDefault="003D2E6C" w:rsidP="003D2E6C">
      <w:pPr>
        <w:rPr>
          <w:b/>
        </w:rPr>
      </w:pPr>
    </w:p>
    <w:p w:rsidR="003D2E6C" w:rsidRDefault="003D2E6C" w:rsidP="003D2E6C">
      <w:pPr>
        <w:rPr>
          <w:b/>
        </w:rPr>
      </w:pPr>
    </w:p>
    <w:p w:rsidR="003D2E6C" w:rsidRDefault="003D2E6C" w:rsidP="003D2E6C">
      <w:pPr>
        <w:rPr>
          <w:b/>
        </w:rPr>
      </w:pPr>
    </w:p>
    <w:p w:rsidR="003D2E6C" w:rsidRDefault="003D2E6C" w:rsidP="003D2E6C">
      <w:pPr>
        <w:rPr>
          <w:b/>
        </w:rPr>
      </w:pPr>
    </w:p>
    <w:p w:rsidR="003D2E6C" w:rsidRDefault="003D2E6C" w:rsidP="003D2E6C">
      <w:pPr>
        <w:rPr>
          <w:b/>
        </w:rPr>
      </w:pPr>
    </w:p>
    <w:p w:rsidR="003D2E6C" w:rsidRDefault="003D2E6C" w:rsidP="003D2E6C">
      <w:pPr>
        <w:rPr>
          <w:b/>
        </w:rPr>
      </w:pPr>
    </w:p>
    <w:p w:rsidR="003D2E6C" w:rsidRDefault="003D2E6C" w:rsidP="003D2E6C">
      <w:pPr>
        <w:rPr>
          <w:b/>
        </w:rPr>
      </w:pPr>
    </w:p>
    <w:p w:rsidR="003D2E6C" w:rsidRDefault="003D2E6C" w:rsidP="003D2E6C">
      <w:pPr>
        <w:rPr>
          <w:b/>
        </w:rPr>
      </w:pPr>
    </w:p>
    <w:p w:rsidR="003D2E6C" w:rsidRDefault="003D2E6C" w:rsidP="003D2E6C">
      <w:pPr>
        <w:rPr>
          <w:b/>
        </w:rPr>
      </w:pPr>
    </w:p>
    <w:p w:rsidR="003D2E6C" w:rsidRDefault="003D2E6C" w:rsidP="003D2E6C">
      <w:pPr>
        <w:rPr>
          <w:b/>
        </w:rPr>
      </w:pPr>
    </w:p>
    <w:p w:rsidR="003D2E6C" w:rsidRDefault="003D2E6C" w:rsidP="003D2E6C">
      <w:pPr>
        <w:rPr>
          <w:b/>
        </w:rPr>
      </w:pPr>
    </w:p>
    <w:p w:rsidR="003D2E6C" w:rsidRDefault="003D2E6C" w:rsidP="003D2E6C">
      <w:pPr>
        <w:rPr>
          <w:b/>
        </w:rPr>
      </w:pPr>
    </w:p>
    <w:p w:rsidR="003D2E6C" w:rsidRDefault="003D2E6C" w:rsidP="003D2E6C">
      <w:pPr>
        <w:rPr>
          <w:b/>
        </w:rPr>
      </w:pPr>
    </w:p>
    <w:p w:rsidR="003D2E6C" w:rsidRDefault="003D2E6C" w:rsidP="003D2E6C">
      <w:pPr>
        <w:rPr>
          <w:b/>
        </w:rPr>
      </w:pPr>
    </w:p>
    <w:p w:rsidR="003D2E6C" w:rsidRDefault="003D2E6C" w:rsidP="003D2E6C">
      <w:pPr>
        <w:rPr>
          <w:b/>
        </w:rPr>
      </w:pPr>
    </w:p>
    <w:p w:rsidR="003D2E6C" w:rsidRDefault="003D2E6C" w:rsidP="003D2E6C">
      <w:pPr>
        <w:rPr>
          <w:b/>
        </w:rPr>
      </w:pPr>
    </w:p>
    <w:p w:rsidR="003D2E6C" w:rsidRDefault="003D2E6C" w:rsidP="003D2E6C">
      <w:pPr>
        <w:rPr>
          <w:b/>
        </w:rPr>
      </w:pPr>
    </w:p>
    <w:p w:rsidR="003D2E6C" w:rsidRDefault="003D2E6C" w:rsidP="003D2E6C">
      <w:pPr>
        <w:rPr>
          <w:b/>
        </w:rPr>
      </w:pPr>
    </w:p>
    <w:p w:rsidR="003D2E6C" w:rsidRDefault="003D2E6C" w:rsidP="003D2E6C">
      <w:pPr>
        <w:rPr>
          <w:b/>
        </w:rPr>
      </w:pPr>
    </w:p>
    <w:p w:rsidR="003D2E6C" w:rsidRDefault="003D2E6C" w:rsidP="003D2E6C">
      <w:pPr>
        <w:rPr>
          <w:b/>
        </w:rPr>
      </w:pPr>
    </w:p>
    <w:p w:rsidR="003D2E6C" w:rsidRDefault="003D2E6C" w:rsidP="003D2E6C">
      <w:pPr>
        <w:rPr>
          <w:b/>
        </w:rPr>
      </w:pPr>
    </w:p>
    <w:p w:rsidR="003D2E6C" w:rsidRDefault="003D2E6C" w:rsidP="003D2E6C">
      <w:pPr>
        <w:rPr>
          <w:b/>
        </w:rPr>
      </w:pPr>
    </w:p>
    <w:p w:rsidR="003D2E6C" w:rsidRDefault="003D2E6C" w:rsidP="003D2E6C">
      <w:pPr>
        <w:rPr>
          <w:b/>
        </w:rPr>
      </w:pPr>
    </w:p>
    <w:p w:rsidR="003D2E6C" w:rsidRDefault="003D2E6C" w:rsidP="003D2E6C">
      <w:pPr>
        <w:rPr>
          <w:b/>
        </w:rPr>
      </w:pPr>
    </w:p>
    <w:p w:rsidR="003D2E6C" w:rsidRDefault="003D2E6C" w:rsidP="003D2E6C">
      <w:pPr>
        <w:rPr>
          <w:b/>
        </w:rPr>
      </w:pPr>
    </w:p>
    <w:p w:rsidR="003D2E6C" w:rsidRDefault="003D2E6C" w:rsidP="003D2E6C">
      <w:pPr>
        <w:rPr>
          <w:b/>
        </w:rPr>
      </w:pPr>
    </w:p>
    <w:p w:rsidR="003D2E6C" w:rsidRDefault="003D2E6C" w:rsidP="003D2E6C">
      <w:pPr>
        <w:rPr>
          <w:b/>
        </w:rPr>
      </w:pPr>
    </w:p>
    <w:p w:rsidR="003D2E6C" w:rsidRDefault="003D2E6C" w:rsidP="003D2E6C">
      <w:pPr>
        <w:rPr>
          <w:b/>
        </w:rPr>
      </w:pPr>
    </w:p>
    <w:p w:rsidR="003D2E6C" w:rsidRDefault="003D2E6C" w:rsidP="003D2E6C">
      <w:pPr>
        <w:rPr>
          <w:b/>
        </w:rPr>
      </w:pPr>
    </w:p>
    <w:p w:rsidR="001F2384" w:rsidRDefault="001F2384"/>
    <w:sectPr w:rsidR="001F2384" w:rsidSect="001F23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B6E" w:rsidRDefault="00357B6E" w:rsidP="003D2E6C">
      <w:r>
        <w:separator/>
      </w:r>
    </w:p>
  </w:endnote>
  <w:endnote w:type="continuationSeparator" w:id="1">
    <w:p w:rsidR="00357B6E" w:rsidRDefault="00357B6E" w:rsidP="003D2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E6C" w:rsidRDefault="003D2E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E6C" w:rsidRDefault="003D2E6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E6C" w:rsidRDefault="003D2E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B6E" w:rsidRDefault="00357B6E" w:rsidP="003D2E6C">
      <w:r>
        <w:separator/>
      </w:r>
    </w:p>
  </w:footnote>
  <w:footnote w:type="continuationSeparator" w:id="1">
    <w:p w:rsidR="00357B6E" w:rsidRDefault="00357B6E" w:rsidP="003D2E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E6C" w:rsidRDefault="003D2E6C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8841" o:spid="_x0000_s2050" type="#_x0000_t75" style="position:absolute;margin-left:0;margin-top:0;width:457.85pt;height:647.9pt;z-index:-251657216;mso-position-horizontal:center;mso-position-horizontal-relative:margin;mso-position-vertical:center;mso-position-vertical-relative:margin" o:allowincell="f">
          <v:imagedata r:id="rId1" o:title="opa-pd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E6C" w:rsidRDefault="003D2E6C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8842" o:spid="_x0000_s2051" type="#_x0000_t75" style="position:absolute;margin-left:0;margin-top:0;width:457.85pt;height:647.9pt;z-index:-251656192;mso-position-horizontal:center;mso-position-horizontal-relative:margin;mso-position-vertical:center;mso-position-vertical-relative:margin" o:allowincell="f">
          <v:imagedata r:id="rId1" o:title="opa-pd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E6C" w:rsidRDefault="003D2E6C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8840" o:spid="_x0000_s2049" type="#_x0000_t75" style="position:absolute;margin-left:0;margin-top:0;width:457.85pt;height:647.9pt;z-index:-251658240;mso-position-horizontal:center;mso-position-horizontal-relative:margin;mso-position-vertical:center;mso-position-vertical-relative:margin" o:allowincell="f">
          <v:imagedata r:id="rId1" o:title="opa-pd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F35FE"/>
    <w:multiLevelType w:val="hybridMultilevel"/>
    <w:tmpl w:val="E924B398"/>
    <w:lvl w:ilvl="0" w:tplc="0CDEE1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EC5CA6"/>
    <w:multiLevelType w:val="hybridMultilevel"/>
    <w:tmpl w:val="CA584D12"/>
    <w:lvl w:ilvl="0" w:tplc="AC220AE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D2E6C"/>
    <w:rsid w:val="001F2384"/>
    <w:rsid w:val="002104A7"/>
    <w:rsid w:val="00357B6E"/>
    <w:rsid w:val="00360235"/>
    <w:rsid w:val="003D2E6C"/>
    <w:rsid w:val="00645F71"/>
    <w:rsid w:val="00A32B32"/>
    <w:rsid w:val="00B30D1F"/>
    <w:rsid w:val="00BA3054"/>
    <w:rsid w:val="00C31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D2E6C"/>
    <w:pPr>
      <w:spacing w:before="100" w:beforeAutospacing="1" w:after="100" w:afterAutospacing="1"/>
    </w:pPr>
  </w:style>
  <w:style w:type="paragraph" w:styleId="Caption">
    <w:name w:val="caption"/>
    <w:basedOn w:val="Normal"/>
    <w:next w:val="Normal"/>
    <w:qFormat/>
    <w:rsid w:val="003D2E6C"/>
    <w:pPr>
      <w:spacing w:before="120" w:after="120"/>
      <w:ind w:right="-403"/>
      <w:jc w:val="both"/>
    </w:pPr>
    <w:rPr>
      <w:b/>
      <w:szCs w:val="20"/>
      <w:lang w:val="en-GB" w:eastAsia="it-IT"/>
    </w:rPr>
  </w:style>
  <w:style w:type="paragraph" w:styleId="ListParagraph">
    <w:name w:val="List Paragraph"/>
    <w:basedOn w:val="Normal"/>
    <w:qFormat/>
    <w:rsid w:val="003D2E6C"/>
    <w:pPr>
      <w:spacing w:after="240"/>
      <w:ind w:left="720" w:right="-403"/>
      <w:jc w:val="both"/>
    </w:pPr>
    <w:rPr>
      <w:szCs w:val="20"/>
      <w:lang w:val="en-GB" w:eastAsia="it-IT"/>
    </w:rPr>
  </w:style>
  <w:style w:type="paragraph" w:styleId="Header">
    <w:name w:val="header"/>
    <w:basedOn w:val="Normal"/>
    <w:link w:val="HeaderChar"/>
    <w:uiPriority w:val="99"/>
    <w:semiHidden/>
    <w:unhideWhenUsed/>
    <w:rsid w:val="003D2E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2E6C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semiHidden/>
    <w:unhideWhenUsed/>
    <w:rsid w:val="003D2E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2E6C"/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1073</Words>
  <Characters>6120</Characters>
  <Application>Microsoft Office Word</Application>
  <DocSecurity>0</DocSecurity>
  <Lines>51</Lines>
  <Paragraphs>14</Paragraphs>
  <ScaleCrop>false</ScaleCrop>
  <Company/>
  <LinksUpToDate>false</LinksUpToDate>
  <CharactersWithSpaces>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2016-07-04T08:53:00Z</dcterms:created>
  <dcterms:modified xsi:type="dcterms:W3CDTF">2016-07-04T08:54:00Z</dcterms:modified>
</cp:coreProperties>
</file>