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6" w:rsidRDefault="000A635B" w:rsidP="003553A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3A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-838200</wp:posOffset>
            </wp:positionV>
            <wp:extent cx="723900" cy="933450"/>
            <wp:effectExtent l="19050" t="0" r="0" b="0"/>
            <wp:wrapThrough wrapText="bothSides">
              <wp:wrapPolygon edited="0">
                <wp:start x="-568" y="0"/>
                <wp:lineTo x="-568" y="21159"/>
                <wp:lineTo x="21600" y="21159"/>
                <wp:lineTo x="21600" y="0"/>
                <wp:lineTo x="-568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A6" w:rsidRPr="00646AB4" w:rsidRDefault="003553A6" w:rsidP="003553A6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3553A6" w:rsidRDefault="003553A6" w:rsidP="003553A6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3553A6" w:rsidRPr="005706AD" w:rsidRDefault="003553A6" w:rsidP="003553A6">
      <w:pPr>
        <w:spacing w:after="0"/>
        <w:jc w:val="center"/>
        <w:rPr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</w:t>
      </w:r>
      <w:r w:rsidRPr="005706AD">
        <w:rPr>
          <w:i/>
        </w:rPr>
        <w:t xml:space="preserve">Kamëz, më </w:t>
      </w:r>
      <w:r>
        <w:rPr>
          <w:i/>
        </w:rPr>
        <w:t>17.11.2015</w:t>
      </w:r>
    </w:p>
    <w:p w:rsidR="003553A6" w:rsidRDefault="003553A6" w:rsidP="003553A6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3553A6" w:rsidRDefault="003553A6" w:rsidP="003553A6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3553A6" w:rsidRPr="00433AC6" w:rsidRDefault="003553A6" w:rsidP="003553A6">
      <w:pPr>
        <w:spacing w:after="8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3553A6" w:rsidRPr="00433AC6" w:rsidRDefault="003553A6" w:rsidP="003553A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3553A6" w:rsidRPr="00433AC6" w:rsidRDefault="003553A6" w:rsidP="003553A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Kamez  Tiranë</w:t>
      </w:r>
    </w:p>
    <w:p w:rsidR="003553A6" w:rsidRPr="00433AC6" w:rsidRDefault="003553A6" w:rsidP="003553A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3553A6" w:rsidRPr="00433AC6" w:rsidRDefault="003553A6" w:rsidP="003553A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bashkiakamez@gmail.com</w:t>
      </w:r>
    </w:p>
    <w:p w:rsidR="003553A6" w:rsidRDefault="003553A6" w:rsidP="003553A6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9" w:history="1">
        <w:r w:rsidRPr="00986D15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3553A6" w:rsidRDefault="003553A6" w:rsidP="003553A6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/>
          <w:i/>
        </w:rPr>
      </w:pPr>
      <w:r w:rsidRPr="00433AC6">
        <w:rPr>
          <w:rFonts w:ascii="Bookman Old Style" w:eastAsia="Times New Roman" w:hAnsi="Bookman Old Style"/>
          <w:lang w:val="pt-BR"/>
        </w:rPr>
        <w:t xml:space="preserve">Autoriteti kontraktor do të zhvillojë procedurën e prokurimit me vlerë të vogël me fond limit 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43.500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010892">
        <w:rPr>
          <w:rFonts w:ascii="Bookman Old Style" w:hAnsi="Bookman Old Style"/>
          <w:lang w:val="pt-BR"/>
        </w:rPr>
        <w:t>(</w:t>
      </w:r>
      <w:r>
        <w:rPr>
          <w:rFonts w:ascii="Bookman Old Style" w:hAnsi="Bookman Old Style"/>
          <w:lang w:val="pt-BR"/>
        </w:rPr>
        <w:t xml:space="preserve">njëzet e nëntë </w:t>
      </w:r>
      <w:r w:rsidRPr="00010892">
        <w:rPr>
          <w:rFonts w:ascii="Bookman Old Style" w:hAnsi="Bookman Old Style"/>
          <w:lang w:val="pt-BR"/>
        </w:rPr>
        <w:t>mijë</w:t>
      </w:r>
      <w:r>
        <w:rPr>
          <w:rFonts w:ascii="Bookman Old Style" w:hAnsi="Bookman Old Style"/>
          <w:lang w:val="pt-BR"/>
        </w:rPr>
        <w:t xml:space="preserve"> e dyqind</w:t>
      </w:r>
      <w:r w:rsidRPr="00010892">
        <w:rPr>
          <w:rFonts w:ascii="Bookman Old Style" w:hAnsi="Bookman Old Style"/>
          <w:lang w:val="pt-BR"/>
        </w:rPr>
        <w:t>)</w:t>
      </w:r>
      <w:r w:rsidRPr="00F47147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OldStyle"/>
          <w:color w:val="000000"/>
          <w:sz w:val="24"/>
          <w:szCs w:val="24"/>
        </w:rPr>
        <w:t>lekë (</w:t>
      </w:r>
      <w:r w:rsidRPr="00244AF0">
        <w:rPr>
          <w:rFonts w:ascii="Bookman Old Style" w:hAnsi="Bookman Old Style" w:cs="BookmanOldStyle"/>
          <w:b/>
          <w:color w:val="000000"/>
          <w:sz w:val="24"/>
          <w:szCs w:val="24"/>
        </w:rPr>
        <w:t>pa tvsh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)</w:t>
      </w:r>
      <w:r w:rsidRPr="00433AC6">
        <w:rPr>
          <w:rFonts w:ascii="Bookman Old Style" w:eastAsia="Times New Roman" w:hAnsi="Bookman Old Style"/>
          <w:lang w:val="pt-BR"/>
        </w:rPr>
        <w:t xml:space="preserve">, me objekt: </w:t>
      </w:r>
      <w:r>
        <w:rPr>
          <w:rFonts w:ascii="Bookman Old Style" w:hAnsi="Bookman Old Style" w:cs="BookmanOldStyle"/>
          <w:color w:val="000000"/>
          <w:sz w:val="24"/>
          <w:szCs w:val="24"/>
        </w:rPr>
        <w:t>“</w:t>
      </w:r>
      <w:r>
        <w:rPr>
          <w:rFonts w:ascii="Bookman Old Style" w:hAnsi="Bookman Old Style"/>
          <w:b/>
          <w:szCs w:val="20"/>
          <w:lang w:val="nl-NL"/>
        </w:rPr>
        <w:t xml:space="preserve">Furnizim vendosje rafte me material  alumini  </w:t>
      </w:r>
      <w:r w:rsidRPr="006C30D1">
        <w:rPr>
          <w:rFonts w:ascii="Bookman Old Style" w:hAnsi="Bookman Old Style"/>
          <w:b/>
          <w:i/>
        </w:rPr>
        <w:t>”</w:t>
      </w:r>
    </w:p>
    <w:p w:rsidR="003553A6" w:rsidRDefault="003553A6" w:rsidP="003553A6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>
        <w:rPr>
          <w:rFonts w:ascii="Bookman Old Style" w:eastAsia="Times New Roman" w:hAnsi="Bookman Old Style"/>
          <w:b/>
          <w:lang w:val="it-IT"/>
        </w:rPr>
        <w:t>19.11.</w:t>
      </w:r>
      <w:r w:rsidRPr="00433AC6">
        <w:rPr>
          <w:rFonts w:ascii="Bookman Old Style" w:eastAsia="Times New Roman" w:hAnsi="Bookman Old Style"/>
          <w:b/>
          <w:lang w:val="it-IT"/>
        </w:rPr>
        <w:t>2015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>
        <w:rPr>
          <w:rFonts w:ascii="Bookman Old Style" w:eastAsia="Times New Roman" w:hAnsi="Bookman Old Style"/>
          <w:b/>
          <w:lang w:val="it-IT"/>
        </w:rPr>
        <w:t>13</w:t>
      </w:r>
      <w:r w:rsidRPr="00F635BD">
        <w:rPr>
          <w:rFonts w:ascii="Bookman Old Style" w:eastAsia="Times New Roman" w:hAnsi="Bookman Old Style"/>
          <w:b/>
          <w:lang w:val="it-IT"/>
        </w:rPr>
        <w:t>.</w:t>
      </w:r>
      <w:r w:rsidR="00D00920">
        <w:rPr>
          <w:rFonts w:ascii="Bookman Old Style" w:eastAsia="Times New Roman" w:hAnsi="Bookman Old Style"/>
          <w:b/>
          <w:vertAlign w:val="superscript"/>
          <w:lang w:val="it-IT"/>
        </w:rPr>
        <w:t>4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>në adresën www</w:t>
      </w:r>
      <w:hyperlink r:id="rId10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3553A6" w:rsidRDefault="003553A6" w:rsidP="003553A6">
      <w:pPr>
        <w:tabs>
          <w:tab w:val="num" w:pos="450"/>
        </w:tabs>
        <w:autoSpaceDE w:val="0"/>
        <w:autoSpaceDN w:val="0"/>
        <w:adjustRightInd w:val="0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>Jeni të lutur të paraqisni ofertën tuaj për këtë objekt prokurimi me këto të dhëna (specifikimet teknike të mallit/shërbimit/punës):</w:t>
      </w:r>
    </w:p>
    <w:p w:rsidR="003553A6" w:rsidRPr="00072DAA" w:rsidRDefault="003553A6" w:rsidP="003553A6">
      <w:pPr>
        <w:tabs>
          <w:tab w:val="num" w:pos="450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sz w:val="24"/>
          <w:szCs w:val="24"/>
          <w:lang w:val="it-IT"/>
        </w:rPr>
      </w:pP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tbl>
      <w:tblPr>
        <w:tblW w:w="103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0"/>
        <w:gridCol w:w="1440"/>
        <w:gridCol w:w="3240"/>
      </w:tblGrid>
      <w:tr w:rsidR="003553A6" w:rsidRPr="009B1B05" w:rsidTr="007B2E58">
        <w:trPr>
          <w:trHeight w:val="300"/>
        </w:trPr>
        <w:tc>
          <w:tcPr>
            <w:tcW w:w="567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9A6B9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Emertimi</w:t>
            </w:r>
          </w:p>
        </w:tc>
        <w:tc>
          <w:tcPr>
            <w:tcW w:w="14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9A6B9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32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9A6B9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Gjithsej</w:t>
            </w:r>
          </w:p>
        </w:tc>
      </w:tr>
      <w:tr w:rsidR="003553A6" w:rsidRPr="009B1B05" w:rsidTr="007B2E5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3553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Rafte me material alumini 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</w:t>
            </w:r>
            <w:r w:rsidRPr="006A69C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14.5</w:t>
            </w:r>
          </w:p>
        </w:tc>
      </w:tr>
      <w:tr w:rsidR="003553A6" w:rsidRPr="009B1B05" w:rsidTr="007B2E5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553A6" w:rsidRPr="00865F49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24"/>
                <w:szCs w:val="24"/>
              </w:rPr>
            </w:pPr>
            <w:r w:rsidRPr="00865F49">
              <w:rPr>
                <w:rFonts w:ascii="Bookman Old Style" w:eastAsia="Times New Roman" w:hAnsi="Bookman Old Style" w:cs="Calibri"/>
                <w:b/>
                <w:color w:val="000000"/>
                <w:sz w:val="24"/>
                <w:szCs w:val="24"/>
              </w:rPr>
              <w:t>Vlera pa tvsh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3553A6" w:rsidRPr="009B1B05" w:rsidTr="007B2E5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9A6B9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T.v.sh</w:t>
            </w:r>
          </w:p>
        </w:tc>
        <w:tc>
          <w:tcPr>
            <w:tcW w:w="14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3553A6" w:rsidRPr="00D02219" w:rsidTr="007B2E5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9A6B9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vlera me tvsh</w:t>
            </w:r>
          </w:p>
        </w:tc>
        <w:tc>
          <w:tcPr>
            <w:tcW w:w="14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000000" w:fill="BFBFBF"/>
            <w:noWrap/>
            <w:vAlign w:val="bottom"/>
            <w:hideMark/>
          </w:tcPr>
          <w:p w:rsidR="003553A6" w:rsidRPr="009A6B96" w:rsidRDefault="003553A6" w:rsidP="007B2E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</w:tbl>
    <w:p w:rsidR="003553A6" w:rsidRDefault="003553A6" w:rsidP="003553A6">
      <w:pPr>
        <w:tabs>
          <w:tab w:val="num" w:pos="450"/>
        </w:tabs>
        <w:autoSpaceDE w:val="0"/>
        <w:autoSpaceDN w:val="0"/>
        <w:adjustRightInd w:val="0"/>
        <w:jc w:val="both"/>
        <w:rPr>
          <w:rFonts w:ascii="Bookman Old Style" w:eastAsia="Times New Roman" w:hAnsi="Bookman Old Style"/>
          <w:lang w:val="it-IT"/>
        </w:rPr>
      </w:pPr>
    </w:p>
    <w:p w:rsidR="003553A6" w:rsidRPr="00811108" w:rsidRDefault="003553A6" w:rsidP="003553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</w:rPr>
        <w:t>Materialet duhet</w:t>
      </w:r>
      <w:r w:rsidRPr="009729B6">
        <w:rPr>
          <w:rFonts w:ascii="Bookman Old Style" w:hAnsi="Bookman Old Style"/>
        </w:rPr>
        <w:t xml:space="preserve"> te jene vetem Origjinale </w:t>
      </w:r>
      <w:r>
        <w:rPr>
          <w:rFonts w:ascii="Bookman Old Style" w:hAnsi="Bookman Old Style"/>
        </w:rPr>
        <w:t>dhe</w:t>
      </w:r>
      <w:r w:rsidRPr="00811108">
        <w:rPr>
          <w:rFonts w:ascii="Bookman Old Style" w:hAnsi="Bookman Old Style"/>
        </w:rPr>
        <w:t xml:space="preserve"> te jene te çertifikuara sipas standarteve te BE</w:t>
      </w: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553A6" w:rsidRDefault="003553A6" w:rsidP="003553A6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553A6" w:rsidRDefault="003553A6" w:rsidP="003553A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3553A6" w:rsidRDefault="003553A6" w:rsidP="003553A6">
      <w:pPr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lastRenderedPageBreak/>
        <w:t>O</w:t>
      </w:r>
      <w:r w:rsidR="000A635B">
        <w:rPr>
          <w:rFonts w:ascii="Bookman Old Style" w:eastAsia="Times New Roman" w:hAnsi="Bookman Old Style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111318</wp:posOffset>
            </wp:positionH>
            <wp:positionV relativeFrom="paragraph">
              <wp:posOffset>0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AC6">
        <w:rPr>
          <w:rFonts w:ascii="Bookman Old Style" w:eastAsia="Times New Roman" w:hAnsi="Bookman Old Style"/>
          <w:lang w:val="it-IT"/>
        </w:rPr>
        <w:t>peratori ekonomik i renditur i pari, përpara se të shpallet fitues, duhet të dorëzojë pranë autoritetit kontraktor (në rastet kur kërkohet), dokumentet si më poshtë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3553A6" w:rsidRDefault="003553A6" w:rsidP="003553A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3553A6" w:rsidRPr="00B7352E" w:rsidRDefault="003553A6" w:rsidP="003553A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3553A6" w:rsidRPr="00B7352E" w:rsidRDefault="003553A6" w:rsidP="003553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3553A6" w:rsidRPr="00B7352E" w:rsidRDefault="003553A6" w:rsidP="003553A6">
      <w:pPr>
        <w:pStyle w:val="ListParagraph"/>
        <w:jc w:val="both"/>
        <w:rPr>
          <w:rFonts w:ascii="Bookman Old Style" w:eastAsia="Times New Roman" w:hAnsi="Bookman Old Style"/>
          <w:lang w:val="it-IT"/>
        </w:rPr>
      </w:pPr>
    </w:p>
    <w:p w:rsidR="003553A6" w:rsidRPr="00BE3F6B" w:rsidRDefault="003553A6" w:rsidP="003553A6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>
        <w:rPr>
          <w:rFonts w:ascii="Bookman Old Style" w:hAnsi="Bookman Old Style"/>
          <w:b/>
          <w:lang w:val="it-IT"/>
        </w:rPr>
        <w:t>20.11.</w:t>
      </w:r>
      <w:r w:rsidRPr="00BE3F6B">
        <w:rPr>
          <w:rFonts w:ascii="Bookman Old Style" w:hAnsi="Bookman Old Style"/>
          <w:b/>
          <w:lang w:val="it-IT"/>
        </w:rPr>
        <w:t>2015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3553A6" w:rsidRPr="00BE3F6B" w:rsidRDefault="003553A6" w:rsidP="003553A6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1(një)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3553A6" w:rsidRPr="00BE3F6B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3553A6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3553A6" w:rsidRPr="00747950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3553A6" w:rsidRPr="00747950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3553A6" w:rsidRPr="00747950" w:rsidRDefault="003553A6" w:rsidP="003553A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3553A6" w:rsidRPr="00747950" w:rsidRDefault="003553A6" w:rsidP="003553A6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3553A6" w:rsidRDefault="003553A6" w:rsidP="003553A6">
      <w:pPr>
        <w:spacing w:after="0"/>
        <w:rPr>
          <w:rFonts w:ascii="Bookman Old Style" w:hAnsi="Bookman Old Style"/>
        </w:rPr>
      </w:pPr>
    </w:p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3553A6" w:rsidRDefault="003553A6" w:rsidP="003553A6"/>
    <w:p w:rsidR="0087191B" w:rsidRDefault="0087191B"/>
    <w:sectPr w:rsidR="0087191B" w:rsidSect="008719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A5" w:rsidRDefault="007A2AA5" w:rsidP="003553A6">
      <w:pPr>
        <w:spacing w:after="0" w:line="240" w:lineRule="auto"/>
      </w:pPr>
      <w:r>
        <w:separator/>
      </w:r>
    </w:p>
  </w:endnote>
  <w:endnote w:type="continuationSeparator" w:id="1">
    <w:p w:rsidR="007A2AA5" w:rsidRDefault="007A2AA5" w:rsidP="0035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A6" w:rsidRDefault="003553A6" w:rsidP="003553A6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3553A6" w:rsidRPr="005706AD" w:rsidRDefault="003553A6" w:rsidP="003553A6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3553A6" w:rsidRDefault="0035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A5" w:rsidRDefault="007A2AA5" w:rsidP="003553A6">
      <w:pPr>
        <w:spacing w:after="0" w:line="240" w:lineRule="auto"/>
      </w:pPr>
      <w:r>
        <w:separator/>
      </w:r>
    </w:p>
  </w:footnote>
  <w:footnote w:type="continuationSeparator" w:id="1">
    <w:p w:rsidR="007A2AA5" w:rsidRDefault="007A2AA5" w:rsidP="0035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E7E"/>
    <w:multiLevelType w:val="hybridMultilevel"/>
    <w:tmpl w:val="EC82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A6"/>
    <w:rsid w:val="000612A3"/>
    <w:rsid w:val="000A635B"/>
    <w:rsid w:val="001175D8"/>
    <w:rsid w:val="002F24C5"/>
    <w:rsid w:val="00354E78"/>
    <w:rsid w:val="003553A6"/>
    <w:rsid w:val="00521184"/>
    <w:rsid w:val="00671E21"/>
    <w:rsid w:val="007A2AA5"/>
    <w:rsid w:val="0080048D"/>
    <w:rsid w:val="0087191B"/>
    <w:rsid w:val="00877C27"/>
    <w:rsid w:val="008D3D53"/>
    <w:rsid w:val="009D30D7"/>
    <w:rsid w:val="00C8145F"/>
    <w:rsid w:val="00D00920"/>
    <w:rsid w:val="00D259B2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553A6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553A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53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53A6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53A6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3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3553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3A6"/>
  </w:style>
  <w:style w:type="paragraph" w:styleId="BalloonText">
    <w:name w:val="Balloon Text"/>
    <w:basedOn w:val="Normal"/>
    <w:link w:val="BalloonTextChar"/>
    <w:uiPriority w:val="99"/>
    <w:semiHidden/>
    <w:unhideWhenUsed/>
    <w:rsid w:val="000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dcterms:created xsi:type="dcterms:W3CDTF">2016-03-02T12:49:00Z</dcterms:created>
  <dcterms:modified xsi:type="dcterms:W3CDTF">2016-03-02T14:19:00Z</dcterms:modified>
</cp:coreProperties>
</file>