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44F" w:rsidRDefault="000E344F" w:rsidP="004D23EA">
      <w:pPr>
        <w:pStyle w:val="BodyText"/>
        <w:jc w:val="center"/>
        <w:rPr>
          <w:noProof/>
          <w:sz w:val="24"/>
          <w:szCs w:val="24"/>
        </w:rPr>
      </w:pPr>
    </w:p>
    <w:p w:rsidR="002C189A" w:rsidRDefault="002C189A" w:rsidP="004D23EA">
      <w:pPr>
        <w:pStyle w:val="BodyText"/>
        <w:jc w:val="center"/>
        <w:rPr>
          <w:noProof/>
          <w:sz w:val="24"/>
          <w:szCs w:val="24"/>
        </w:rPr>
      </w:pPr>
    </w:p>
    <w:p w:rsidR="002C189A" w:rsidRDefault="002C189A" w:rsidP="004D23EA">
      <w:pPr>
        <w:pStyle w:val="BodyText"/>
        <w:jc w:val="center"/>
        <w:rPr>
          <w:noProof/>
          <w:sz w:val="24"/>
          <w:szCs w:val="24"/>
        </w:rPr>
      </w:pPr>
    </w:p>
    <w:p w:rsidR="00D548F8" w:rsidRDefault="003A37AF" w:rsidP="004D23EA">
      <w:pPr>
        <w:pStyle w:val="BodyText"/>
        <w:jc w:val="center"/>
        <w:rPr>
          <w:sz w:val="24"/>
          <w:szCs w:val="24"/>
          <w:lang w:val="sq-AL"/>
        </w:rPr>
      </w:pPr>
      <w:r>
        <w:rPr>
          <w:noProof/>
          <w:sz w:val="24"/>
          <w:szCs w:val="24"/>
        </w:rPr>
        <w:drawing>
          <wp:anchor distT="0" distB="0" distL="114300" distR="114300" simplePos="0" relativeHeight="251659264" behindDoc="1" locked="0" layoutInCell="1" allowOverlap="1">
            <wp:simplePos x="0" y="0"/>
            <wp:positionH relativeFrom="margin">
              <wp:posOffset>2503805</wp:posOffset>
            </wp:positionH>
            <wp:positionV relativeFrom="margin">
              <wp:posOffset>211455</wp:posOffset>
            </wp:positionV>
            <wp:extent cx="1017270" cy="13658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ASHKIA (1).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17270" cy="1365885"/>
                    </a:xfrm>
                    <a:prstGeom prst="rect">
                      <a:avLst/>
                    </a:prstGeom>
                  </pic:spPr>
                </pic:pic>
              </a:graphicData>
            </a:graphic>
          </wp:anchor>
        </w:drawing>
      </w:r>
    </w:p>
    <w:p w:rsidR="00D548F8" w:rsidRDefault="00D548F8" w:rsidP="004D23EA">
      <w:pPr>
        <w:pStyle w:val="BodyText"/>
        <w:jc w:val="center"/>
        <w:rPr>
          <w:sz w:val="24"/>
          <w:szCs w:val="24"/>
          <w:lang w:val="sq-AL"/>
        </w:rPr>
      </w:pPr>
    </w:p>
    <w:p w:rsidR="00D548F8" w:rsidRDefault="00D548F8" w:rsidP="004D23EA">
      <w:pPr>
        <w:pStyle w:val="BodyText"/>
        <w:jc w:val="center"/>
        <w:rPr>
          <w:sz w:val="24"/>
          <w:szCs w:val="24"/>
          <w:lang w:val="sq-AL"/>
        </w:rPr>
      </w:pPr>
    </w:p>
    <w:p w:rsidR="00D548F8" w:rsidRDefault="00D548F8" w:rsidP="004D23EA">
      <w:pPr>
        <w:pStyle w:val="BodyText"/>
        <w:jc w:val="center"/>
        <w:rPr>
          <w:sz w:val="24"/>
          <w:szCs w:val="24"/>
          <w:lang w:val="sq-AL"/>
        </w:rPr>
      </w:pPr>
      <w:bookmarkStart w:id="0" w:name="_GoBack"/>
      <w:bookmarkEnd w:id="0"/>
    </w:p>
    <w:p w:rsidR="006D72C3" w:rsidRPr="001C5B80" w:rsidRDefault="006D72C3" w:rsidP="004D23EA">
      <w:pPr>
        <w:pStyle w:val="BodyText"/>
        <w:jc w:val="center"/>
        <w:rPr>
          <w:sz w:val="24"/>
          <w:szCs w:val="24"/>
          <w:lang w:val="sq-AL"/>
        </w:rPr>
      </w:pPr>
    </w:p>
    <w:p w:rsidR="00181415" w:rsidRDefault="00181415" w:rsidP="00B54287">
      <w:pPr>
        <w:pStyle w:val="BodyText"/>
        <w:rPr>
          <w:sz w:val="24"/>
          <w:szCs w:val="24"/>
          <w:lang w:val="sq-AL"/>
        </w:rPr>
      </w:pPr>
    </w:p>
    <w:p w:rsidR="00B54287" w:rsidRPr="001C5B80" w:rsidRDefault="00B54287" w:rsidP="00B54287">
      <w:pPr>
        <w:pStyle w:val="BodyText"/>
        <w:rPr>
          <w:sz w:val="24"/>
          <w:szCs w:val="24"/>
          <w:lang w:val="sq-AL"/>
        </w:rPr>
      </w:pPr>
    </w:p>
    <w:p w:rsidR="000E344F" w:rsidRDefault="000E344F" w:rsidP="000E344F">
      <w:pPr>
        <w:rPr>
          <w:rFonts w:ascii="Verdana" w:hAnsi="Verdana"/>
          <w:sz w:val="24"/>
          <w:szCs w:val="24"/>
          <w:lang w:val="sq-AL"/>
        </w:rPr>
      </w:pPr>
    </w:p>
    <w:p w:rsidR="000E344F" w:rsidRPr="000E344F" w:rsidRDefault="00256588" w:rsidP="000E344F">
      <w:pPr>
        <w:spacing w:line="276" w:lineRule="auto"/>
        <w:jc w:val="center"/>
        <w:rPr>
          <w:b/>
          <w:sz w:val="28"/>
          <w:szCs w:val="28"/>
          <w:lang w:val="sq-AL"/>
        </w:rPr>
      </w:pPr>
      <w:r w:rsidRPr="000E344F">
        <w:rPr>
          <w:b/>
          <w:sz w:val="28"/>
          <w:szCs w:val="28"/>
          <w:lang w:val="sq-AL"/>
        </w:rPr>
        <w:t>Agjencia e Parqeve dhe Rekreacionit</w:t>
      </w:r>
    </w:p>
    <w:p w:rsidR="00D976B6" w:rsidRPr="000E344F" w:rsidRDefault="00D976B6" w:rsidP="00D976B6">
      <w:pPr>
        <w:spacing w:line="720" w:lineRule="auto"/>
        <w:jc w:val="center"/>
        <w:rPr>
          <w:sz w:val="24"/>
          <w:szCs w:val="24"/>
          <w:lang w:val="sq-AL"/>
        </w:rPr>
      </w:pPr>
    </w:p>
    <w:p w:rsidR="00D976B6" w:rsidRDefault="00256588" w:rsidP="001B37B5">
      <w:pPr>
        <w:pStyle w:val="BodyText"/>
        <w:spacing w:after="240" w:line="360" w:lineRule="auto"/>
        <w:rPr>
          <w:b w:val="0"/>
          <w:sz w:val="24"/>
          <w:szCs w:val="24"/>
          <w:lang w:val="sq-AL"/>
        </w:rPr>
      </w:pPr>
      <w:r w:rsidRPr="004E6F98">
        <w:rPr>
          <w:b w:val="0"/>
          <w:sz w:val="24"/>
          <w:szCs w:val="24"/>
          <w:lang w:val="sq-AL"/>
        </w:rPr>
        <w:t>Nr</w:t>
      </w:r>
      <w:r w:rsidR="00B54287" w:rsidRPr="004E6F98">
        <w:rPr>
          <w:b w:val="0"/>
          <w:sz w:val="24"/>
          <w:szCs w:val="24"/>
          <w:lang w:val="sq-AL"/>
        </w:rPr>
        <w:t xml:space="preserve"> prot</w:t>
      </w:r>
      <w:r w:rsidRPr="00C77C18">
        <w:rPr>
          <w:b w:val="0"/>
          <w:sz w:val="24"/>
          <w:szCs w:val="24"/>
          <w:lang w:val="sq-AL"/>
        </w:rPr>
        <w:t>.____,</w:t>
      </w:r>
      <w:r w:rsidR="007D6708" w:rsidRPr="00C77C18">
        <w:rPr>
          <w:b w:val="0"/>
          <w:sz w:val="24"/>
          <w:szCs w:val="24"/>
          <w:lang w:val="sq-AL"/>
        </w:rPr>
        <w:t xml:space="preserve">                           </w:t>
      </w:r>
      <w:r w:rsidR="00122668">
        <w:rPr>
          <w:b w:val="0"/>
          <w:sz w:val="24"/>
          <w:szCs w:val="24"/>
          <w:lang w:val="sq-AL"/>
        </w:rPr>
        <w:t xml:space="preserve"> </w:t>
      </w:r>
      <w:r w:rsidR="00E11B2B" w:rsidRPr="00C77C18">
        <w:rPr>
          <w:b w:val="0"/>
          <w:sz w:val="24"/>
          <w:szCs w:val="24"/>
          <w:lang w:val="sq-AL"/>
        </w:rPr>
        <w:t xml:space="preserve">  </w:t>
      </w:r>
      <w:r w:rsidR="007D6708" w:rsidRPr="00C77C18">
        <w:rPr>
          <w:b w:val="0"/>
          <w:sz w:val="24"/>
          <w:szCs w:val="24"/>
          <w:lang w:val="sq-AL"/>
        </w:rPr>
        <w:t xml:space="preserve">                </w:t>
      </w:r>
      <w:r w:rsidR="00E11B2B" w:rsidRPr="00C77C18">
        <w:rPr>
          <w:b w:val="0"/>
          <w:sz w:val="24"/>
          <w:szCs w:val="24"/>
          <w:lang w:val="sq-AL"/>
        </w:rPr>
        <w:t xml:space="preserve"> </w:t>
      </w:r>
      <w:r w:rsidR="007D6708" w:rsidRPr="00C77C18">
        <w:rPr>
          <w:b w:val="0"/>
          <w:sz w:val="24"/>
          <w:szCs w:val="24"/>
          <w:lang w:val="sq-AL"/>
        </w:rPr>
        <w:t xml:space="preserve">                                                  D</w:t>
      </w:r>
      <w:r w:rsidR="0039056B" w:rsidRPr="00C77C18">
        <w:rPr>
          <w:b w:val="0"/>
          <w:sz w:val="24"/>
          <w:szCs w:val="24"/>
          <w:lang w:val="sq-AL"/>
        </w:rPr>
        <w:t>atë____/____2016</w:t>
      </w:r>
    </w:p>
    <w:p w:rsidR="002E6A56" w:rsidRDefault="002E6A56" w:rsidP="00D548F8">
      <w:pPr>
        <w:pStyle w:val="BodyText"/>
        <w:tabs>
          <w:tab w:val="left" w:pos="1080"/>
          <w:tab w:val="left" w:pos="7465"/>
        </w:tabs>
        <w:spacing w:line="276" w:lineRule="auto"/>
        <w:jc w:val="both"/>
        <w:rPr>
          <w:sz w:val="24"/>
          <w:szCs w:val="24"/>
          <w:lang w:val="sq-AL"/>
        </w:rPr>
      </w:pPr>
    </w:p>
    <w:p w:rsidR="00E7213C" w:rsidRDefault="00E7213C" w:rsidP="00D548F8">
      <w:pPr>
        <w:pStyle w:val="BodyText"/>
        <w:tabs>
          <w:tab w:val="left" w:pos="1080"/>
          <w:tab w:val="left" w:pos="7465"/>
        </w:tabs>
        <w:spacing w:line="276" w:lineRule="auto"/>
        <w:jc w:val="both"/>
        <w:rPr>
          <w:sz w:val="24"/>
          <w:szCs w:val="24"/>
          <w:lang w:val="sq-AL"/>
        </w:rPr>
      </w:pPr>
    </w:p>
    <w:p w:rsidR="00BA26A5" w:rsidRPr="003402F9" w:rsidRDefault="00BA26A5" w:rsidP="00BA26A5">
      <w:pPr>
        <w:pStyle w:val="NormalWeb"/>
        <w:spacing w:before="0" w:beforeAutospacing="0" w:after="80" w:afterAutospacing="0"/>
        <w:ind w:left="1440" w:firstLine="720"/>
        <w:rPr>
          <w:b/>
          <w:bCs/>
        </w:rPr>
      </w:pPr>
      <w:r w:rsidRPr="003402F9">
        <w:rPr>
          <w:b/>
          <w:bCs/>
        </w:rPr>
        <w:t xml:space="preserve">FORMULARI I </w:t>
      </w:r>
      <w:r>
        <w:rPr>
          <w:b/>
          <w:bCs/>
        </w:rPr>
        <w:t>NJOFTIMIT TË</w:t>
      </w:r>
      <w:r w:rsidRPr="003402F9">
        <w:rPr>
          <w:b/>
          <w:bCs/>
        </w:rPr>
        <w:t xml:space="preserve">  FITUESIT</w:t>
      </w:r>
    </w:p>
    <w:p w:rsidR="00BA26A5" w:rsidRPr="00AE43F7" w:rsidRDefault="00BA26A5" w:rsidP="00BA26A5">
      <w:pPr>
        <w:pStyle w:val="NormalWeb"/>
        <w:spacing w:before="0" w:beforeAutospacing="0" w:after="80" w:afterAutospacing="0"/>
        <w:jc w:val="center"/>
        <w:rPr>
          <w:bCs/>
          <w:i/>
          <w:lang w:val="it-IT"/>
        </w:rPr>
      </w:pPr>
    </w:p>
    <w:p w:rsidR="00BA26A5" w:rsidRPr="00535B29" w:rsidRDefault="00BA26A5" w:rsidP="00BA26A5">
      <w:pPr>
        <w:spacing w:after="80"/>
        <w:rPr>
          <w:rFonts w:eastAsia="MS Mincho"/>
          <w:bCs/>
          <w:sz w:val="24"/>
          <w:szCs w:val="24"/>
          <w:lang w:val="it-IT"/>
        </w:rPr>
      </w:pPr>
      <w:r w:rsidRPr="00535B29">
        <w:rPr>
          <w:bCs/>
          <w:sz w:val="24"/>
          <w:szCs w:val="24"/>
          <w:lang w:val="it-IT"/>
        </w:rPr>
        <w:t>Për:</w:t>
      </w:r>
      <w:r w:rsidRPr="00535B29">
        <w:rPr>
          <w:sz w:val="24"/>
          <w:szCs w:val="24"/>
          <w:lang w:val="it-IT" w:eastAsia="ja-JP"/>
        </w:rPr>
        <w:t xml:space="preserve"> </w:t>
      </w:r>
      <w:r w:rsidRPr="00535B29">
        <w:rPr>
          <w:b/>
          <w:sz w:val="24"/>
          <w:szCs w:val="24"/>
          <w:lang w:val="it-IT"/>
        </w:rPr>
        <w:t xml:space="preserve"> </w:t>
      </w:r>
      <w:r w:rsidR="008336AF">
        <w:rPr>
          <w:b/>
          <w:sz w:val="24"/>
          <w:szCs w:val="24"/>
          <w:lang w:val="it-IT"/>
        </w:rPr>
        <w:t xml:space="preserve">Colombo, </w:t>
      </w:r>
      <w:r w:rsidRPr="00535B29">
        <w:rPr>
          <w:b/>
          <w:sz w:val="24"/>
          <w:szCs w:val="24"/>
          <w:lang w:val="it-IT"/>
        </w:rPr>
        <w:t>me adresë: Rr “</w:t>
      </w:r>
      <w:r w:rsidR="008336AF">
        <w:rPr>
          <w:b/>
          <w:sz w:val="24"/>
          <w:szCs w:val="24"/>
          <w:lang w:val="it-IT"/>
        </w:rPr>
        <w:t>Riza Kolonja</w:t>
      </w:r>
      <w:r w:rsidRPr="00535B29">
        <w:rPr>
          <w:b/>
          <w:sz w:val="24"/>
          <w:szCs w:val="24"/>
          <w:lang w:val="it-IT"/>
        </w:rPr>
        <w:t>”,</w:t>
      </w:r>
      <w:r w:rsidR="008336AF">
        <w:rPr>
          <w:b/>
          <w:sz w:val="24"/>
          <w:szCs w:val="24"/>
          <w:lang w:val="it-IT"/>
        </w:rPr>
        <w:t xml:space="preserve"> Pallati i Sportit “Asllan Rusi”</w:t>
      </w:r>
      <w:r w:rsidR="00494EB1">
        <w:rPr>
          <w:b/>
          <w:sz w:val="24"/>
          <w:szCs w:val="24"/>
          <w:lang w:val="it-IT"/>
        </w:rPr>
        <w:t>,</w:t>
      </w:r>
      <w:r w:rsidRPr="00535B29">
        <w:rPr>
          <w:b/>
          <w:sz w:val="24"/>
          <w:szCs w:val="24"/>
          <w:lang w:val="it-IT"/>
        </w:rPr>
        <w:t xml:space="preserve"> Tiranë.  </w:t>
      </w:r>
      <w:r w:rsidRPr="00535B29">
        <w:rPr>
          <w:rFonts w:eastAsia="MS Mincho"/>
          <w:bCs/>
          <w:sz w:val="24"/>
          <w:szCs w:val="24"/>
          <w:lang w:val="it-IT"/>
        </w:rPr>
        <w:t xml:space="preserve"> </w:t>
      </w:r>
    </w:p>
    <w:p w:rsidR="00BA26A5" w:rsidRPr="00535B29" w:rsidRDefault="00BA26A5" w:rsidP="00BA26A5">
      <w:pPr>
        <w:spacing w:after="80"/>
        <w:rPr>
          <w:rFonts w:eastAsia="MS Mincho"/>
          <w:b/>
          <w:bCs/>
          <w:sz w:val="24"/>
          <w:szCs w:val="24"/>
          <w:lang w:val="it-IT"/>
        </w:rPr>
      </w:pPr>
      <w:r w:rsidRPr="00535B29">
        <w:rPr>
          <w:rFonts w:eastAsia="MS Mincho"/>
          <w:bCs/>
          <w:sz w:val="24"/>
          <w:szCs w:val="24"/>
          <w:lang w:val="it-IT"/>
        </w:rPr>
        <w:t xml:space="preserve"> </w:t>
      </w:r>
      <w:r w:rsidR="00B35A34">
        <w:rPr>
          <w:b/>
          <w:bCs/>
          <w:sz w:val="24"/>
          <w:szCs w:val="24"/>
        </w:rPr>
        <w:t xml:space="preserve">Data: </w:t>
      </w:r>
      <w:r w:rsidR="008336AF">
        <w:rPr>
          <w:b/>
          <w:bCs/>
          <w:sz w:val="24"/>
          <w:szCs w:val="24"/>
        </w:rPr>
        <w:t>10/06/</w:t>
      </w:r>
      <w:r w:rsidR="00494EB1">
        <w:rPr>
          <w:b/>
          <w:bCs/>
          <w:sz w:val="24"/>
          <w:szCs w:val="24"/>
        </w:rPr>
        <w:t>2016</w:t>
      </w:r>
    </w:p>
    <w:p w:rsidR="005A6D89" w:rsidRPr="002E6A56" w:rsidRDefault="002E6A56" w:rsidP="002E6A56">
      <w:pPr>
        <w:pStyle w:val="BodyText"/>
        <w:tabs>
          <w:tab w:val="left" w:pos="0"/>
          <w:tab w:val="left" w:pos="1170"/>
          <w:tab w:val="left" w:pos="1440"/>
        </w:tabs>
        <w:spacing w:line="276" w:lineRule="auto"/>
        <w:rPr>
          <w:sz w:val="24"/>
          <w:szCs w:val="24"/>
          <w:lang w:val="sq-AL"/>
        </w:rPr>
      </w:pPr>
      <w:r>
        <w:rPr>
          <w:sz w:val="24"/>
          <w:szCs w:val="24"/>
          <w:lang w:val="sq-AL"/>
        </w:rPr>
        <w:t xml:space="preserve">                               </w:t>
      </w:r>
    </w:p>
    <w:p w:rsidR="00BA26A5" w:rsidRDefault="00BA26A5" w:rsidP="00BA26A5">
      <w:pPr>
        <w:pStyle w:val="NormalWeb"/>
        <w:spacing w:before="0" w:beforeAutospacing="0" w:after="80" w:afterAutospacing="0"/>
        <w:jc w:val="center"/>
        <w:rPr>
          <w:bCs/>
          <w:lang w:val="it-IT"/>
        </w:rPr>
      </w:pPr>
      <w:r w:rsidRPr="00AD4A00">
        <w:rPr>
          <w:bCs/>
          <w:lang w:val="it-IT"/>
        </w:rPr>
        <w:t>* * *</w:t>
      </w:r>
    </w:p>
    <w:p w:rsidR="00BA26A5" w:rsidRDefault="00BA26A5" w:rsidP="00BA26A5">
      <w:pPr>
        <w:pStyle w:val="NormalWeb"/>
        <w:numPr>
          <w:ilvl w:val="0"/>
          <w:numId w:val="15"/>
        </w:numPr>
        <w:spacing w:before="0" w:beforeAutospacing="0" w:after="80" w:afterAutospacing="0"/>
        <w:jc w:val="both"/>
        <w:rPr>
          <w:b/>
          <w:bCs/>
          <w:lang w:val="it-IT"/>
        </w:rPr>
      </w:pPr>
      <w:r>
        <w:rPr>
          <w:bCs/>
          <w:lang w:val="it-IT"/>
        </w:rPr>
        <w:t>Proçedura e P</w:t>
      </w:r>
      <w:r w:rsidRPr="00AD4A00">
        <w:rPr>
          <w:bCs/>
          <w:lang w:val="it-IT"/>
        </w:rPr>
        <w:t xml:space="preserve">rokurimit: </w:t>
      </w:r>
      <w:r>
        <w:rPr>
          <w:b/>
          <w:bCs/>
          <w:lang w:val="it-IT"/>
        </w:rPr>
        <w:t>Kërkesë për Propozim</w:t>
      </w:r>
    </w:p>
    <w:p w:rsidR="00BA26A5" w:rsidRPr="008336AF" w:rsidRDefault="00BA26A5" w:rsidP="00BA26A5">
      <w:pPr>
        <w:pStyle w:val="NormalWeb"/>
        <w:numPr>
          <w:ilvl w:val="0"/>
          <w:numId w:val="15"/>
        </w:numPr>
        <w:spacing w:before="0" w:beforeAutospacing="0" w:after="80" w:afterAutospacing="0"/>
        <w:jc w:val="both"/>
        <w:rPr>
          <w:lang w:val="it-IT"/>
        </w:rPr>
      </w:pPr>
      <w:r w:rsidRPr="00A1030F">
        <w:rPr>
          <w:bCs/>
          <w:lang w:val="it-IT"/>
        </w:rPr>
        <w:t>Përshkrim i shkurtër i kontratës</w:t>
      </w:r>
      <w:r>
        <w:rPr>
          <w:lang w:val="it-IT"/>
        </w:rPr>
        <w:t xml:space="preserve">: </w:t>
      </w:r>
      <w:r>
        <w:rPr>
          <w:bCs/>
          <w:lang w:val="it-IT"/>
        </w:rPr>
        <w:t>Që</w:t>
      </w:r>
      <w:r w:rsidRPr="00A1030F">
        <w:rPr>
          <w:bCs/>
          <w:lang w:val="it-IT"/>
        </w:rPr>
        <w:t>llimi i kontratës është</w:t>
      </w:r>
      <w:r>
        <w:rPr>
          <w:bCs/>
          <w:lang w:val="it-IT"/>
        </w:rPr>
        <w:t xml:space="preserve"> furnizimi </w:t>
      </w:r>
      <w:r w:rsidRPr="00A1030F">
        <w:rPr>
          <w:bCs/>
          <w:lang w:val="it-IT"/>
        </w:rPr>
        <w:t xml:space="preserve">i </w:t>
      </w:r>
      <w:r>
        <w:rPr>
          <w:bCs/>
          <w:lang w:val="it-IT"/>
        </w:rPr>
        <w:t xml:space="preserve">Agjencisë së Parqeve dhe Rekreacionit, </w:t>
      </w:r>
      <w:r w:rsidRPr="00A1030F">
        <w:rPr>
          <w:bCs/>
          <w:lang w:val="it-IT"/>
        </w:rPr>
        <w:t>Tiranë,</w:t>
      </w:r>
      <w:r>
        <w:rPr>
          <w:bCs/>
          <w:lang w:val="it-IT"/>
        </w:rPr>
        <w:t xml:space="preserve"> </w:t>
      </w:r>
      <w:r w:rsidRPr="00A1030F">
        <w:rPr>
          <w:bCs/>
          <w:lang w:val="it-IT"/>
        </w:rPr>
        <w:t>me</w:t>
      </w:r>
      <w:r w:rsidRPr="00AE43F7">
        <w:rPr>
          <w:b/>
          <w:bCs/>
          <w:lang w:val="it-IT"/>
        </w:rPr>
        <w:t xml:space="preserve"> </w:t>
      </w:r>
      <w:r w:rsidR="008336AF" w:rsidRPr="008336AF">
        <w:rPr>
          <w:lang w:val="it-IT"/>
        </w:rPr>
        <w:t>materiale për funksionimin e paisjeve të zyrës bojë printeri, fotokopje</w:t>
      </w:r>
      <w:r w:rsidR="00A93DFA" w:rsidRPr="008336AF">
        <w:rPr>
          <w:bCs/>
          <w:lang w:val="it-IT"/>
        </w:rPr>
        <w:t>.</w:t>
      </w:r>
    </w:p>
    <w:p w:rsidR="00BA26A5" w:rsidRPr="00535B29" w:rsidRDefault="00BA26A5" w:rsidP="00BA26A5">
      <w:pPr>
        <w:numPr>
          <w:ilvl w:val="0"/>
          <w:numId w:val="15"/>
        </w:numPr>
        <w:spacing w:after="80"/>
        <w:rPr>
          <w:rFonts w:eastAsia="MS Mincho"/>
          <w:b/>
          <w:bCs/>
          <w:sz w:val="24"/>
          <w:szCs w:val="24"/>
          <w:lang w:val="it-IT"/>
        </w:rPr>
      </w:pPr>
      <w:bookmarkStart w:id="1" w:name="OLE_LINK4"/>
      <w:bookmarkStart w:id="2" w:name="OLE_LINK3"/>
      <w:r w:rsidRPr="00535B29">
        <w:rPr>
          <w:b/>
          <w:sz w:val="24"/>
          <w:szCs w:val="24"/>
        </w:rPr>
        <w:t>Fondi limit</w:t>
      </w:r>
      <w:r>
        <w:rPr>
          <w:b/>
          <w:sz w:val="24"/>
          <w:szCs w:val="24"/>
        </w:rPr>
        <w:t>:</w:t>
      </w:r>
      <w:r w:rsidRPr="00535B29">
        <w:rPr>
          <w:b/>
          <w:sz w:val="24"/>
          <w:szCs w:val="24"/>
        </w:rPr>
        <w:t xml:space="preserve"> </w:t>
      </w:r>
      <w:bookmarkEnd w:id="1"/>
      <w:bookmarkEnd w:id="2"/>
      <w:r w:rsidR="008336AF" w:rsidRPr="00160AC5">
        <w:rPr>
          <w:b/>
          <w:sz w:val="24"/>
          <w:szCs w:val="24"/>
          <w:lang w:val="it-IT"/>
        </w:rPr>
        <w:t xml:space="preserve">997 667 </w:t>
      </w:r>
      <w:r w:rsidR="008336AF" w:rsidRPr="00160AC5">
        <w:rPr>
          <w:color w:val="000000"/>
          <w:sz w:val="24"/>
          <w:szCs w:val="24"/>
          <w:lang w:eastAsia="sq-AL"/>
        </w:rPr>
        <w:t>(nëntëqind e nëntëdhjetë e shtatë mijë e gjasht</w:t>
      </w:r>
      <w:r w:rsidR="008336AF">
        <w:rPr>
          <w:color w:val="000000"/>
          <w:sz w:val="24"/>
          <w:szCs w:val="24"/>
          <w:lang w:eastAsia="sq-AL"/>
        </w:rPr>
        <w:t xml:space="preserve">ëqind e gjashtëdhjetë e shtatë) </w:t>
      </w:r>
      <w:r w:rsidR="00A93DFA" w:rsidRPr="00A272DC">
        <w:rPr>
          <w:sz w:val="24"/>
          <w:szCs w:val="24"/>
          <w:lang w:val="it-IT"/>
        </w:rPr>
        <w:t>lekë Pa TVSH</w:t>
      </w:r>
      <w:r w:rsidRPr="00535B29">
        <w:rPr>
          <w:sz w:val="24"/>
          <w:szCs w:val="24"/>
          <w:lang w:val="it-IT"/>
        </w:rPr>
        <w:t>.</w:t>
      </w:r>
      <w:r w:rsidRPr="00535B29">
        <w:rPr>
          <w:b/>
          <w:color w:val="0D0D0D"/>
        </w:rPr>
        <w:t xml:space="preserve"> </w:t>
      </w:r>
    </w:p>
    <w:p w:rsidR="00BA26A5" w:rsidRPr="00535B29" w:rsidRDefault="00BA26A5" w:rsidP="00BA26A5">
      <w:pPr>
        <w:numPr>
          <w:ilvl w:val="0"/>
          <w:numId w:val="15"/>
        </w:numPr>
        <w:spacing w:after="80"/>
        <w:rPr>
          <w:rFonts w:eastAsia="MS Mincho"/>
          <w:b/>
          <w:bCs/>
          <w:sz w:val="24"/>
          <w:szCs w:val="24"/>
          <w:lang w:val="it-IT"/>
        </w:rPr>
      </w:pPr>
      <w:r w:rsidRPr="00535B29">
        <w:rPr>
          <w:b/>
          <w:sz w:val="24"/>
          <w:szCs w:val="24"/>
          <w:lang w:val="it-IT"/>
        </w:rPr>
        <w:t>Burimi i Financimit</w:t>
      </w:r>
      <w:r w:rsidRPr="00553115">
        <w:rPr>
          <w:b/>
          <w:sz w:val="24"/>
          <w:szCs w:val="24"/>
          <w:lang w:val="it-IT"/>
        </w:rPr>
        <w:t>:</w:t>
      </w:r>
      <w:r w:rsidRPr="00535B29">
        <w:rPr>
          <w:sz w:val="24"/>
          <w:szCs w:val="24"/>
          <w:lang w:val="it-IT"/>
        </w:rPr>
        <w:t xml:space="preserve"> Bashkia Tiranë</w:t>
      </w:r>
    </w:p>
    <w:p w:rsidR="00BA26A5" w:rsidRPr="005224B1" w:rsidRDefault="00BA26A5" w:rsidP="00BA26A5">
      <w:pPr>
        <w:numPr>
          <w:ilvl w:val="0"/>
          <w:numId w:val="15"/>
        </w:numPr>
        <w:spacing w:after="80"/>
        <w:jc w:val="both"/>
        <w:rPr>
          <w:rFonts w:eastAsia="MS Mincho"/>
          <w:b/>
          <w:bCs/>
          <w:sz w:val="24"/>
          <w:szCs w:val="24"/>
          <w:lang w:val="it-IT" w:eastAsia="ja-JP"/>
        </w:rPr>
      </w:pPr>
      <w:r w:rsidRPr="005224B1">
        <w:rPr>
          <w:rFonts w:eastAsia="MS Mincho"/>
          <w:b/>
          <w:bCs/>
          <w:sz w:val="24"/>
          <w:szCs w:val="24"/>
          <w:lang w:val="it-IT"/>
        </w:rPr>
        <w:t xml:space="preserve">Kohëzgjatja e kontratës: </w:t>
      </w:r>
      <w:r w:rsidR="005B0C13">
        <w:rPr>
          <w:bCs/>
          <w:sz w:val="24"/>
          <w:szCs w:val="24"/>
          <w:lang w:val="sq-AL"/>
        </w:rPr>
        <w:t xml:space="preserve">Brenda </w:t>
      </w:r>
      <w:r w:rsidR="008336AF" w:rsidRPr="008336AF">
        <w:rPr>
          <w:sz w:val="24"/>
          <w:szCs w:val="24"/>
        </w:rPr>
        <w:t>10 (dhjetë) ditëve nga nënshkrimi i kontratës</w:t>
      </w:r>
    </w:p>
    <w:p w:rsidR="00BA26A5" w:rsidRPr="00C1455A" w:rsidRDefault="00BA26A5" w:rsidP="00BA26A5">
      <w:pPr>
        <w:numPr>
          <w:ilvl w:val="0"/>
          <w:numId w:val="15"/>
        </w:numPr>
        <w:jc w:val="both"/>
        <w:rPr>
          <w:sz w:val="24"/>
          <w:szCs w:val="24"/>
          <w:lang w:val="it-IT" w:eastAsia="ja-JP"/>
        </w:rPr>
      </w:pPr>
      <w:r w:rsidRPr="005224B1">
        <w:rPr>
          <w:b/>
          <w:sz w:val="24"/>
          <w:szCs w:val="24"/>
          <w:lang w:val="it-IT" w:eastAsia="ja-JP"/>
        </w:rPr>
        <w:t xml:space="preserve">Data e zhvillimit të </w:t>
      </w:r>
      <w:r w:rsidRPr="00C1455A">
        <w:rPr>
          <w:b/>
          <w:sz w:val="24"/>
          <w:szCs w:val="24"/>
          <w:lang w:val="it-IT" w:eastAsia="ja-JP"/>
        </w:rPr>
        <w:t xml:space="preserve">proçedurës: </w:t>
      </w:r>
      <w:r w:rsidR="008336AF">
        <w:rPr>
          <w:b/>
          <w:sz w:val="24"/>
          <w:szCs w:val="24"/>
        </w:rPr>
        <w:t>30/05/</w:t>
      </w:r>
      <w:r w:rsidR="008336AF" w:rsidRPr="00351646">
        <w:rPr>
          <w:b/>
          <w:sz w:val="24"/>
          <w:szCs w:val="24"/>
        </w:rPr>
        <w:t>2016,</w:t>
      </w:r>
      <w:r w:rsidR="008336AF" w:rsidRPr="00351646">
        <w:rPr>
          <w:sz w:val="24"/>
          <w:szCs w:val="24"/>
        </w:rPr>
        <w:t xml:space="preserve"> ora </w:t>
      </w:r>
      <w:r w:rsidR="008336AF">
        <w:rPr>
          <w:b/>
          <w:sz w:val="24"/>
          <w:szCs w:val="24"/>
        </w:rPr>
        <w:t>09</w:t>
      </w:r>
      <w:r w:rsidR="008336AF" w:rsidRPr="00351646">
        <w:rPr>
          <w:b/>
          <w:sz w:val="24"/>
          <w:szCs w:val="24"/>
        </w:rPr>
        <w:t>:00</w:t>
      </w:r>
    </w:p>
    <w:p w:rsidR="00BA26A5" w:rsidRPr="00535B29" w:rsidRDefault="00BA26A5" w:rsidP="00BA26A5">
      <w:pPr>
        <w:numPr>
          <w:ilvl w:val="0"/>
          <w:numId w:val="15"/>
        </w:numPr>
        <w:jc w:val="both"/>
        <w:rPr>
          <w:sz w:val="24"/>
          <w:szCs w:val="24"/>
          <w:lang w:val="it-IT" w:eastAsia="ja-JP"/>
        </w:rPr>
      </w:pPr>
      <w:r>
        <w:rPr>
          <w:b/>
          <w:sz w:val="24"/>
          <w:szCs w:val="24"/>
          <w:lang w:val="it-IT" w:eastAsia="ja-JP"/>
        </w:rPr>
        <w:t>Kriteret e përzgjedhjes së fituesit: çmimi më i ulët.</w:t>
      </w:r>
    </w:p>
    <w:p w:rsidR="00BA26A5" w:rsidRPr="00AE43F7" w:rsidRDefault="00BA26A5" w:rsidP="00BA26A5">
      <w:pPr>
        <w:spacing w:after="80"/>
        <w:rPr>
          <w:rFonts w:eastAsia="MS Mincho"/>
          <w:b/>
          <w:bCs/>
          <w:sz w:val="24"/>
          <w:szCs w:val="24"/>
          <w:lang w:val="it-IT"/>
        </w:rPr>
      </w:pPr>
    </w:p>
    <w:p w:rsidR="00BA26A5" w:rsidRPr="00535B29" w:rsidRDefault="00BA26A5" w:rsidP="00BA26A5">
      <w:pPr>
        <w:spacing w:after="80"/>
        <w:rPr>
          <w:sz w:val="24"/>
          <w:szCs w:val="24"/>
          <w:lang w:val="pt-BR"/>
        </w:rPr>
      </w:pPr>
      <w:r w:rsidRPr="00535B29">
        <w:rPr>
          <w:rFonts w:eastAsia="MS Mincho"/>
          <w:b/>
          <w:bCs/>
          <w:sz w:val="24"/>
          <w:szCs w:val="24"/>
          <w:lang w:val="it-IT"/>
        </w:rPr>
        <w:t>Njoftojme se, kan</w:t>
      </w:r>
      <w:r>
        <w:rPr>
          <w:rFonts w:eastAsia="MS Mincho"/>
          <w:b/>
          <w:bCs/>
          <w:sz w:val="24"/>
          <w:szCs w:val="24"/>
          <w:lang w:val="it-IT"/>
        </w:rPr>
        <w:t>ë</w:t>
      </w:r>
      <w:r w:rsidRPr="00535B29">
        <w:rPr>
          <w:rFonts w:eastAsia="MS Mincho"/>
          <w:b/>
          <w:bCs/>
          <w:sz w:val="24"/>
          <w:szCs w:val="24"/>
          <w:lang w:val="it-IT"/>
        </w:rPr>
        <w:t xml:space="preserve"> qënë pjesëmarrës në proç</w:t>
      </w:r>
      <w:r>
        <w:rPr>
          <w:rFonts w:eastAsia="MS Mincho"/>
          <w:b/>
          <w:bCs/>
          <w:sz w:val="24"/>
          <w:szCs w:val="24"/>
          <w:lang w:val="it-IT"/>
        </w:rPr>
        <w:t>edure kë</w:t>
      </w:r>
      <w:r w:rsidRPr="00535B29">
        <w:rPr>
          <w:rFonts w:eastAsia="MS Mincho"/>
          <w:b/>
          <w:bCs/>
          <w:sz w:val="24"/>
          <w:szCs w:val="24"/>
          <w:lang w:val="it-IT"/>
        </w:rPr>
        <w:t>ta ofertues me vlerat p</w:t>
      </w:r>
      <w:r>
        <w:rPr>
          <w:rFonts w:eastAsia="MS Mincho"/>
          <w:b/>
          <w:bCs/>
          <w:sz w:val="24"/>
          <w:szCs w:val="24"/>
          <w:lang w:val="it-IT"/>
        </w:rPr>
        <w:t>ë</w:t>
      </w:r>
      <w:r w:rsidRPr="00535B29">
        <w:rPr>
          <w:rFonts w:eastAsia="MS Mincho"/>
          <w:b/>
          <w:bCs/>
          <w:sz w:val="24"/>
          <w:szCs w:val="24"/>
          <w:lang w:val="it-IT"/>
        </w:rPr>
        <w:t>rkat</w:t>
      </w:r>
      <w:r>
        <w:rPr>
          <w:rFonts w:eastAsia="MS Mincho"/>
          <w:b/>
          <w:bCs/>
          <w:sz w:val="24"/>
          <w:szCs w:val="24"/>
          <w:lang w:val="it-IT"/>
        </w:rPr>
        <w:t>ë</w:t>
      </w:r>
      <w:r w:rsidRPr="00535B29">
        <w:rPr>
          <w:rFonts w:eastAsia="MS Mincho"/>
          <w:b/>
          <w:bCs/>
          <w:sz w:val="24"/>
          <w:szCs w:val="24"/>
          <w:lang w:val="it-IT"/>
        </w:rPr>
        <w:t>se t</w:t>
      </w:r>
      <w:r>
        <w:rPr>
          <w:rFonts w:eastAsia="MS Mincho"/>
          <w:b/>
          <w:bCs/>
          <w:sz w:val="24"/>
          <w:szCs w:val="24"/>
          <w:lang w:val="it-IT"/>
        </w:rPr>
        <w:t>ë</w:t>
      </w:r>
      <w:r w:rsidRPr="00535B29">
        <w:rPr>
          <w:rFonts w:eastAsia="MS Mincho"/>
          <w:b/>
          <w:bCs/>
          <w:sz w:val="24"/>
          <w:szCs w:val="24"/>
          <w:lang w:val="it-IT"/>
        </w:rPr>
        <w:t xml:space="preserve"> ofruara</w:t>
      </w:r>
      <w:r w:rsidRPr="00535B29">
        <w:rPr>
          <w:b/>
          <w:sz w:val="24"/>
          <w:szCs w:val="24"/>
          <w:lang w:val="pt-BR"/>
        </w:rPr>
        <w:t>:</w:t>
      </w:r>
    </w:p>
    <w:p w:rsidR="008336AF" w:rsidRPr="004901FB" w:rsidRDefault="004901FB" w:rsidP="008336AF">
      <w:pPr>
        <w:numPr>
          <w:ilvl w:val="0"/>
          <w:numId w:val="28"/>
        </w:numPr>
        <w:tabs>
          <w:tab w:val="clear" w:pos="360"/>
          <w:tab w:val="num" w:pos="900"/>
        </w:tabs>
        <w:ind w:left="900"/>
        <w:jc w:val="both"/>
        <w:rPr>
          <w:b/>
          <w:sz w:val="24"/>
          <w:szCs w:val="24"/>
        </w:rPr>
      </w:pPr>
      <w:r w:rsidRPr="004901FB">
        <w:rPr>
          <w:b/>
          <w:sz w:val="24"/>
          <w:szCs w:val="24"/>
        </w:rPr>
        <w:t>Adastra</w:t>
      </w:r>
      <w:r w:rsidR="008336AF" w:rsidRPr="004901FB">
        <w:rPr>
          <w:b/>
        </w:rPr>
        <w:tab/>
      </w:r>
      <w:r w:rsidR="008336AF" w:rsidRPr="00DD3149">
        <w:rPr>
          <w:b/>
        </w:rPr>
        <w:tab/>
      </w:r>
      <w:r w:rsidR="008336AF" w:rsidRPr="00DD3149">
        <w:rPr>
          <w:b/>
        </w:rPr>
        <w:tab/>
      </w:r>
      <w:r w:rsidR="008336AF" w:rsidRPr="00DD3149">
        <w:rPr>
          <w:b/>
        </w:rPr>
        <w:tab/>
      </w:r>
      <w:r w:rsidR="008336AF" w:rsidRPr="00DD3149">
        <w:rPr>
          <w:b/>
        </w:rPr>
        <w:tab/>
      </w:r>
      <w:r w:rsidR="008336AF" w:rsidRPr="00DD3149">
        <w:rPr>
          <w:b/>
        </w:rPr>
        <w:tab/>
      </w:r>
      <w:r w:rsidR="008336AF" w:rsidRPr="004901FB">
        <w:rPr>
          <w:b/>
          <w:sz w:val="24"/>
          <w:szCs w:val="24"/>
        </w:rPr>
        <w:t>shpk</w:t>
      </w:r>
    </w:p>
    <w:p w:rsidR="008336AF" w:rsidRPr="004901FB" w:rsidRDefault="008336AF" w:rsidP="008336AF">
      <w:pPr>
        <w:numPr>
          <w:ilvl w:val="0"/>
          <w:numId w:val="28"/>
        </w:numPr>
        <w:tabs>
          <w:tab w:val="clear" w:pos="360"/>
          <w:tab w:val="num" w:pos="900"/>
        </w:tabs>
        <w:ind w:left="900"/>
        <w:jc w:val="both"/>
        <w:rPr>
          <w:b/>
          <w:sz w:val="24"/>
          <w:szCs w:val="24"/>
        </w:rPr>
      </w:pPr>
      <w:r w:rsidRPr="004901FB">
        <w:rPr>
          <w:b/>
          <w:sz w:val="24"/>
          <w:szCs w:val="24"/>
        </w:rPr>
        <w:t>AICOM</w:t>
      </w:r>
      <w:r w:rsidRPr="004901FB">
        <w:rPr>
          <w:b/>
          <w:sz w:val="24"/>
          <w:szCs w:val="24"/>
        </w:rPr>
        <w:tab/>
      </w:r>
      <w:r w:rsidRPr="004901FB">
        <w:rPr>
          <w:b/>
          <w:sz w:val="24"/>
          <w:szCs w:val="24"/>
        </w:rPr>
        <w:tab/>
      </w:r>
      <w:r w:rsidRPr="004901FB">
        <w:rPr>
          <w:b/>
          <w:sz w:val="24"/>
          <w:szCs w:val="24"/>
        </w:rPr>
        <w:tab/>
      </w:r>
      <w:r w:rsidRPr="004901FB">
        <w:rPr>
          <w:b/>
          <w:sz w:val="24"/>
          <w:szCs w:val="24"/>
        </w:rPr>
        <w:tab/>
      </w:r>
      <w:r w:rsidRPr="004901FB">
        <w:rPr>
          <w:b/>
          <w:sz w:val="24"/>
          <w:szCs w:val="24"/>
        </w:rPr>
        <w:tab/>
      </w:r>
      <w:r w:rsidRPr="004901FB">
        <w:rPr>
          <w:b/>
          <w:sz w:val="24"/>
          <w:szCs w:val="24"/>
        </w:rPr>
        <w:tab/>
        <w:t>shpk</w:t>
      </w:r>
    </w:p>
    <w:p w:rsidR="008336AF" w:rsidRPr="004901FB" w:rsidRDefault="008336AF" w:rsidP="008336AF">
      <w:pPr>
        <w:numPr>
          <w:ilvl w:val="0"/>
          <w:numId w:val="28"/>
        </w:numPr>
        <w:tabs>
          <w:tab w:val="clear" w:pos="360"/>
          <w:tab w:val="num" w:pos="900"/>
        </w:tabs>
        <w:ind w:left="900"/>
        <w:jc w:val="both"/>
        <w:rPr>
          <w:b/>
          <w:sz w:val="24"/>
          <w:szCs w:val="24"/>
        </w:rPr>
      </w:pPr>
      <w:r w:rsidRPr="004901FB">
        <w:rPr>
          <w:b/>
          <w:sz w:val="24"/>
          <w:szCs w:val="24"/>
        </w:rPr>
        <w:t>Colombo</w:t>
      </w:r>
      <w:r w:rsidRPr="004901FB">
        <w:rPr>
          <w:b/>
          <w:sz w:val="24"/>
          <w:szCs w:val="24"/>
        </w:rPr>
        <w:tab/>
      </w:r>
      <w:r w:rsidRPr="004901FB">
        <w:rPr>
          <w:b/>
          <w:sz w:val="24"/>
          <w:szCs w:val="24"/>
        </w:rPr>
        <w:tab/>
      </w:r>
      <w:r w:rsidRPr="004901FB">
        <w:rPr>
          <w:b/>
          <w:sz w:val="24"/>
          <w:szCs w:val="24"/>
        </w:rPr>
        <w:tab/>
      </w:r>
      <w:r w:rsidRPr="004901FB">
        <w:rPr>
          <w:b/>
          <w:sz w:val="24"/>
          <w:szCs w:val="24"/>
        </w:rPr>
        <w:tab/>
      </w:r>
      <w:r w:rsidRPr="004901FB">
        <w:rPr>
          <w:b/>
          <w:sz w:val="24"/>
          <w:szCs w:val="24"/>
        </w:rPr>
        <w:tab/>
      </w:r>
      <w:r w:rsidRPr="004901FB">
        <w:rPr>
          <w:b/>
          <w:sz w:val="24"/>
          <w:szCs w:val="24"/>
        </w:rPr>
        <w:tab/>
        <w:t>shpk</w:t>
      </w:r>
    </w:p>
    <w:p w:rsidR="002E6A56" w:rsidRPr="004901FB" w:rsidRDefault="008336AF" w:rsidP="008336AF">
      <w:pPr>
        <w:numPr>
          <w:ilvl w:val="0"/>
          <w:numId w:val="28"/>
        </w:numPr>
        <w:tabs>
          <w:tab w:val="clear" w:pos="360"/>
          <w:tab w:val="num" w:pos="900"/>
        </w:tabs>
        <w:ind w:left="900"/>
        <w:jc w:val="both"/>
        <w:rPr>
          <w:b/>
          <w:sz w:val="24"/>
          <w:szCs w:val="24"/>
        </w:rPr>
      </w:pPr>
      <w:r w:rsidRPr="004901FB">
        <w:rPr>
          <w:b/>
          <w:sz w:val="24"/>
          <w:szCs w:val="24"/>
        </w:rPr>
        <w:t>Infosoft Office</w:t>
      </w:r>
      <w:r w:rsidRPr="008336AF">
        <w:rPr>
          <w:b/>
        </w:rPr>
        <w:tab/>
      </w:r>
      <w:r w:rsidRPr="008336AF">
        <w:rPr>
          <w:b/>
        </w:rPr>
        <w:tab/>
      </w:r>
      <w:r w:rsidRPr="008336AF">
        <w:rPr>
          <w:b/>
        </w:rPr>
        <w:tab/>
      </w:r>
      <w:r w:rsidRPr="008336AF">
        <w:rPr>
          <w:b/>
        </w:rPr>
        <w:tab/>
      </w:r>
      <w:r w:rsidRPr="008336AF">
        <w:rPr>
          <w:b/>
        </w:rPr>
        <w:tab/>
      </w:r>
      <w:r w:rsidRPr="004901FB">
        <w:rPr>
          <w:b/>
          <w:sz w:val="24"/>
          <w:szCs w:val="24"/>
        </w:rPr>
        <w:t>shpk</w:t>
      </w:r>
      <w:r w:rsidRPr="004901FB">
        <w:rPr>
          <w:b/>
          <w:sz w:val="24"/>
          <w:szCs w:val="24"/>
        </w:rPr>
        <w:tab/>
      </w:r>
    </w:p>
    <w:p w:rsidR="008336AF" w:rsidRDefault="008336AF" w:rsidP="002E6A56">
      <w:pPr>
        <w:spacing w:after="80"/>
        <w:jc w:val="both"/>
        <w:rPr>
          <w:color w:val="0000FF"/>
        </w:rPr>
      </w:pPr>
    </w:p>
    <w:p w:rsidR="008336AF" w:rsidRDefault="008336AF" w:rsidP="002E6A56">
      <w:pPr>
        <w:spacing w:after="80"/>
        <w:jc w:val="both"/>
        <w:rPr>
          <w:color w:val="0000FF"/>
        </w:rPr>
      </w:pPr>
    </w:p>
    <w:p w:rsidR="008336AF" w:rsidRDefault="008336AF" w:rsidP="002E6A56">
      <w:pPr>
        <w:spacing w:after="80"/>
        <w:jc w:val="both"/>
        <w:rPr>
          <w:color w:val="0000FF"/>
        </w:rPr>
      </w:pPr>
    </w:p>
    <w:p w:rsidR="008336AF" w:rsidRDefault="008336AF" w:rsidP="002E6A56">
      <w:pPr>
        <w:spacing w:after="80"/>
        <w:jc w:val="both"/>
        <w:rPr>
          <w:color w:val="0000FF"/>
        </w:rPr>
      </w:pPr>
    </w:p>
    <w:p w:rsidR="008336AF" w:rsidRPr="008336AF" w:rsidRDefault="008336AF" w:rsidP="00822D20">
      <w:pPr>
        <w:numPr>
          <w:ilvl w:val="0"/>
          <w:numId w:val="16"/>
        </w:numPr>
        <w:spacing w:after="80"/>
        <w:rPr>
          <w:rFonts w:eastAsia="MS Mincho"/>
          <w:bCs/>
          <w:sz w:val="24"/>
          <w:szCs w:val="24"/>
          <w:lang w:val="it-IT"/>
        </w:rPr>
      </w:pPr>
      <w:r w:rsidRPr="008336AF">
        <w:rPr>
          <w:sz w:val="24"/>
          <w:szCs w:val="24"/>
        </w:rPr>
        <w:t>Adastra</w:t>
      </w:r>
      <w:r w:rsidR="005B4475">
        <w:rPr>
          <w:sz w:val="24"/>
          <w:szCs w:val="24"/>
        </w:rPr>
        <w:t xml:space="preserve"> shpk</w:t>
      </w:r>
      <w:r w:rsidR="005B4475">
        <w:rPr>
          <w:sz w:val="24"/>
          <w:szCs w:val="24"/>
        </w:rPr>
        <w:tab/>
      </w:r>
      <w:r w:rsidRPr="008336AF">
        <w:rPr>
          <w:sz w:val="24"/>
          <w:szCs w:val="24"/>
        </w:rPr>
        <w:tab/>
      </w:r>
      <w:r w:rsidRPr="008336AF">
        <w:rPr>
          <w:sz w:val="24"/>
          <w:szCs w:val="24"/>
        </w:rPr>
        <w:tab/>
      </w:r>
      <w:r w:rsidRPr="008336AF">
        <w:rPr>
          <w:sz w:val="24"/>
          <w:szCs w:val="24"/>
        </w:rPr>
        <w:tab/>
      </w:r>
      <w:r w:rsidRPr="008336AF">
        <w:rPr>
          <w:sz w:val="24"/>
          <w:szCs w:val="24"/>
        </w:rPr>
        <w:tab/>
      </w:r>
      <w:r w:rsidRPr="008336AF">
        <w:rPr>
          <w:sz w:val="24"/>
          <w:szCs w:val="24"/>
        </w:rPr>
        <w:tab/>
      </w:r>
      <w:r w:rsidRPr="008336AF">
        <w:rPr>
          <w:sz w:val="24"/>
          <w:szCs w:val="24"/>
        </w:rPr>
        <w:tab/>
        <w:t>L 41826018 M</w:t>
      </w:r>
    </w:p>
    <w:p w:rsidR="008336AF" w:rsidRDefault="008336AF" w:rsidP="008336AF">
      <w:pPr>
        <w:spacing w:after="80"/>
        <w:ind w:left="360" w:firstLine="360"/>
        <w:rPr>
          <w:rFonts w:eastAsia="MS Mincho"/>
          <w:bCs/>
          <w:i/>
          <w:sz w:val="24"/>
          <w:szCs w:val="24"/>
          <w:lang w:val="it-IT"/>
        </w:rPr>
      </w:pPr>
      <w:r w:rsidRPr="00CA64A7">
        <w:rPr>
          <w:rFonts w:eastAsia="MS Mincho"/>
          <w:bCs/>
          <w:i/>
          <w:sz w:val="24"/>
          <w:szCs w:val="24"/>
          <w:lang w:val="it-IT"/>
        </w:rPr>
        <w:t xml:space="preserve">Emri i plotë i shoqërisë </w:t>
      </w:r>
      <w:r w:rsidRPr="00CA64A7">
        <w:rPr>
          <w:rFonts w:eastAsia="MS Mincho"/>
          <w:bCs/>
          <w:i/>
          <w:sz w:val="24"/>
          <w:szCs w:val="24"/>
          <w:lang w:val="it-IT"/>
        </w:rPr>
        <w:tab/>
      </w:r>
      <w:r w:rsidRPr="00CA64A7">
        <w:rPr>
          <w:rFonts w:eastAsia="MS Mincho"/>
          <w:bCs/>
          <w:i/>
          <w:sz w:val="24"/>
          <w:szCs w:val="24"/>
          <w:lang w:val="it-IT"/>
        </w:rPr>
        <w:tab/>
      </w:r>
      <w:r w:rsidRPr="00CA64A7">
        <w:rPr>
          <w:rFonts w:eastAsia="MS Mincho"/>
          <w:bCs/>
          <w:i/>
          <w:sz w:val="24"/>
          <w:szCs w:val="24"/>
          <w:lang w:val="it-IT"/>
        </w:rPr>
        <w:tab/>
      </w:r>
      <w:r w:rsidRPr="00CA64A7">
        <w:rPr>
          <w:rFonts w:eastAsia="MS Mincho"/>
          <w:bCs/>
          <w:i/>
          <w:sz w:val="24"/>
          <w:szCs w:val="24"/>
          <w:lang w:val="it-IT"/>
        </w:rPr>
        <w:tab/>
        <w:t xml:space="preserve">     </w:t>
      </w:r>
      <w:r w:rsidRPr="00CA64A7">
        <w:rPr>
          <w:rFonts w:eastAsia="MS Mincho"/>
          <w:bCs/>
          <w:i/>
          <w:sz w:val="24"/>
          <w:szCs w:val="24"/>
          <w:lang w:val="it-IT"/>
        </w:rPr>
        <w:tab/>
        <w:t>numri i NIPT-it</w:t>
      </w:r>
    </w:p>
    <w:p w:rsidR="008336AF" w:rsidRDefault="008336AF" w:rsidP="008336AF">
      <w:pPr>
        <w:jc w:val="both"/>
      </w:pPr>
    </w:p>
    <w:p w:rsidR="008336AF" w:rsidRPr="008336AF" w:rsidRDefault="008336AF" w:rsidP="008336AF">
      <w:pPr>
        <w:jc w:val="both"/>
        <w:rPr>
          <w:sz w:val="24"/>
          <w:szCs w:val="24"/>
        </w:rPr>
      </w:pPr>
      <w:r w:rsidRPr="008336AF">
        <w:rPr>
          <w:sz w:val="24"/>
          <w:szCs w:val="24"/>
        </w:rPr>
        <w:t xml:space="preserve">Çmimi total i ofertës </w:t>
      </w:r>
      <w:r w:rsidRPr="008336AF">
        <w:rPr>
          <w:b/>
          <w:sz w:val="24"/>
          <w:szCs w:val="24"/>
        </w:rPr>
        <w:t xml:space="preserve">927 000 </w:t>
      </w:r>
      <w:r w:rsidRPr="008336AF">
        <w:rPr>
          <w:sz w:val="24"/>
          <w:szCs w:val="24"/>
        </w:rPr>
        <w:t>(nëntëqind e njëzet e shtatë mijë)</w:t>
      </w:r>
      <w:r w:rsidRPr="008336AF">
        <w:rPr>
          <w:b/>
          <w:sz w:val="24"/>
          <w:szCs w:val="24"/>
        </w:rPr>
        <w:t xml:space="preserve"> </w:t>
      </w:r>
      <w:r w:rsidRPr="008336AF">
        <w:rPr>
          <w:sz w:val="24"/>
          <w:szCs w:val="24"/>
        </w:rPr>
        <w:t xml:space="preserve">lekë </w:t>
      </w:r>
      <w:r w:rsidRPr="008336AF">
        <w:rPr>
          <w:b/>
          <w:sz w:val="24"/>
          <w:szCs w:val="24"/>
        </w:rPr>
        <w:t>pa Tvsh,</w:t>
      </w:r>
      <w:r w:rsidRPr="008336AF">
        <w:rPr>
          <w:sz w:val="24"/>
          <w:szCs w:val="24"/>
        </w:rPr>
        <w:t xml:space="preserve"> me çmim total  </w:t>
      </w:r>
      <w:r w:rsidRPr="008336AF">
        <w:rPr>
          <w:b/>
          <w:sz w:val="24"/>
          <w:szCs w:val="24"/>
        </w:rPr>
        <w:t xml:space="preserve">1 112 400 </w:t>
      </w:r>
      <w:r w:rsidRPr="008336AF">
        <w:rPr>
          <w:sz w:val="24"/>
          <w:szCs w:val="24"/>
        </w:rPr>
        <w:t xml:space="preserve">(një milion e njëqind e dymbëdhjetë mijë e katërqind) lekë </w:t>
      </w:r>
      <w:r w:rsidRPr="008336AF">
        <w:rPr>
          <w:b/>
          <w:sz w:val="24"/>
          <w:szCs w:val="24"/>
        </w:rPr>
        <w:t>me Tvsh.</w:t>
      </w:r>
      <w:r w:rsidRPr="008336AF">
        <w:rPr>
          <w:sz w:val="24"/>
          <w:szCs w:val="24"/>
        </w:rPr>
        <w:t xml:space="preserve"> Nuk ka pasur tërheqje apo modifikim ofertash nga kjo shoqëri. </w:t>
      </w:r>
    </w:p>
    <w:p w:rsidR="008336AF" w:rsidRDefault="008336AF" w:rsidP="008336AF">
      <w:pPr>
        <w:spacing w:after="80"/>
        <w:ind w:left="360" w:firstLine="360"/>
        <w:rPr>
          <w:rFonts w:eastAsia="MS Mincho"/>
          <w:bCs/>
          <w:sz w:val="24"/>
          <w:szCs w:val="24"/>
          <w:lang w:val="it-IT"/>
        </w:rPr>
      </w:pPr>
    </w:p>
    <w:p w:rsidR="00822D20" w:rsidRPr="00C42FCD" w:rsidRDefault="00A93DFA" w:rsidP="00822D20">
      <w:pPr>
        <w:numPr>
          <w:ilvl w:val="0"/>
          <w:numId w:val="16"/>
        </w:numPr>
        <w:spacing w:after="80"/>
        <w:rPr>
          <w:rFonts w:eastAsia="MS Mincho"/>
          <w:bCs/>
          <w:sz w:val="24"/>
          <w:szCs w:val="24"/>
          <w:lang w:val="it-IT"/>
        </w:rPr>
      </w:pPr>
      <w:r>
        <w:rPr>
          <w:rFonts w:eastAsia="MS Mincho"/>
          <w:bCs/>
          <w:sz w:val="24"/>
          <w:szCs w:val="24"/>
          <w:lang w:val="it-IT"/>
        </w:rPr>
        <w:t>AICOM shpk</w:t>
      </w:r>
      <w:r>
        <w:rPr>
          <w:rFonts w:eastAsia="MS Mincho"/>
          <w:bCs/>
          <w:sz w:val="24"/>
          <w:szCs w:val="24"/>
          <w:lang w:val="it-IT"/>
        </w:rPr>
        <w:tab/>
      </w:r>
      <w:r>
        <w:rPr>
          <w:rFonts w:eastAsia="MS Mincho"/>
          <w:bCs/>
          <w:sz w:val="24"/>
          <w:szCs w:val="24"/>
          <w:lang w:val="it-IT"/>
        </w:rPr>
        <w:tab/>
      </w:r>
      <w:r w:rsidR="00822D20" w:rsidRPr="00C42FCD">
        <w:rPr>
          <w:rFonts w:eastAsia="MS Mincho"/>
          <w:bCs/>
          <w:sz w:val="24"/>
          <w:szCs w:val="24"/>
          <w:lang w:val="it-IT"/>
        </w:rPr>
        <w:t xml:space="preserve">        </w:t>
      </w:r>
      <w:r w:rsidR="00822D20">
        <w:rPr>
          <w:rFonts w:eastAsia="MS Mincho"/>
          <w:bCs/>
          <w:sz w:val="24"/>
          <w:szCs w:val="24"/>
          <w:lang w:val="it-IT"/>
        </w:rPr>
        <w:t xml:space="preserve">                                 </w:t>
      </w:r>
      <w:r w:rsidR="005B0C13">
        <w:rPr>
          <w:rFonts w:eastAsia="MS Mincho"/>
          <w:bCs/>
          <w:sz w:val="24"/>
          <w:szCs w:val="24"/>
          <w:lang w:val="it-IT"/>
        </w:rPr>
        <w:tab/>
      </w:r>
      <w:r w:rsidR="005B0C13">
        <w:rPr>
          <w:rFonts w:eastAsia="MS Mincho"/>
          <w:bCs/>
          <w:sz w:val="24"/>
          <w:szCs w:val="24"/>
          <w:lang w:val="it-IT"/>
        </w:rPr>
        <w:tab/>
      </w:r>
      <w:r>
        <w:rPr>
          <w:rFonts w:eastAsia="MS Mincho"/>
          <w:bCs/>
          <w:sz w:val="24"/>
          <w:szCs w:val="24"/>
          <w:lang w:val="it-IT"/>
        </w:rPr>
        <w:t>L</w:t>
      </w:r>
      <w:r w:rsidR="007017AE">
        <w:rPr>
          <w:rFonts w:eastAsia="MS Mincho"/>
          <w:bCs/>
          <w:sz w:val="24"/>
          <w:szCs w:val="24"/>
          <w:lang w:val="it-IT"/>
        </w:rPr>
        <w:t xml:space="preserve"> </w:t>
      </w:r>
      <w:r>
        <w:rPr>
          <w:rFonts w:eastAsia="MS Mincho"/>
          <w:bCs/>
          <w:sz w:val="24"/>
          <w:szCs w:val="24"/>
          <w:lang w:val="it-IT"/>
        </w:rPr>
        <w:t>51714014</w:t>
      </w:r>
      <w:r w:rsidR="007017AE">
        <w:rPr>
          <w:rFonts w:eastAsia="MS Mincho"/>
          <w:bCs/>
          <w:sz w:val="24"/>
          <w:szCs w:val="24"/>
          <w:lang w:val="it-IT"/>
        </w:rPr>
        <w:t xml:space="preserve"> </w:t>
      </w:r>
      <w:r>
        <w:rPr>
          <w:rFonts w:eastAsia="MS Mincho"/>
          <w:bCs/>
          <w:sz w:val="24"/>
          <w:szCs w:val="24"/>
          <w:lang w:val="it-IT"/>
        </w:rPr>
        <w:t>K</w:t>
      </w:r>
      <w:r w:rsidR="00822D20" w:rsidRPr="00C42FCD">
        <w:rPr>
          <w:rFonts w:eastAsia="MS Mincho"/>
          <w:bCs/>
          <w:sz w:val="24"/>
          <w:szCs w:val="24"/>
          <w:lang w:val="it-IT"/>
        </w:rPr>
        <w:t xml:space="preserve"> </w:t>
      </w:r>
    </w:p>
    <w:p w:rsidR="00822D20" w:rsidRPr="008336AF" w:rsidRDefault="00001C4E" w:rsidP="008336AF">
      <w:pPr>
        <w:spacing w:after="80"/>
        <w:ind w:left="360"/>
        <w:rPr>
          <w:rFonts w:eastAsia="MS Mincho"/>
          <w:bCs/>
          <w:i/>
          <w:sz w:val="24"/>
          <w:szCs w:val="24"/>
          <w:lang w:val="it-IT"/>
        </w:rPr>
      </w:pPr>
      <w:r>
        <w:rPr>
          <w:rFonts w:eastAsia="MS Mincho"/>
          <w:bCs/>
          <w:i/>
          <w:sz w:val="24"/>
          <w:szCs w:val="24"/>
          <w:lang w:val="it-IT"/>
        </w:rPr>
        <w:t xml:space="preserve">      </w:t>
      </w:r>
      <w:r w:rsidR="00822D20" w:rsidRPr="00CA64A7">
        <w:rPr>
          <w:rFonts w:eastAsia="MS Mincho"/>
          <w:bCs/>
          <w:i/>
          <w:sz w:val="24"/>
          <w:szCs w:val="24"/>
          <w:lang w:val="it-IT"/>
        </w:rPr>
        <w:t xml:space="preserve">Emri i plotë i shoqërisë </w:t>
      </w:r>
      <w:r w:rsidR="00822D20" w:rsidRPr="00CA64A7">
        <w:rPr>
          <w:rFonts w:eastAsia="MS Mincho"/>
          <w:bCs/>
          <w:i/>
          <w:sz w:val="24"/>
          <w:szCs w:val="24"/>
          <w:lang w:val="it-IT"/>
        </w:rPr>
        <w:tab/>
      </w:r>
      <w:r w:rsidR="00822D20" w:rsidRPr="00CA64A7">
        <w:rPr>
          <w:rFonts w:eastAsia="MS Mincho"/>
          <w:bCs/>
          <w:i/>
          <w:sz w:val="24"/>
          <w:szCs w:val="24"/>
          <w:lang w:val="it-IT"/>
        </w:rPr>
        <w:tab/>
      </w:r>
      <w:r w:rsidR="00822D20" w:rsidRPr="00CA64A7">
        <w:rPr>
          <w:rFonts w:eastAsia="MS Mincho"/>
          <w:bCs/>
          <w:i/>
          <w:sz w:val="24"/>
          <w:szCs w:val="24"/>
          <w:lang w:val="it-IT"/>
        </w:rPr>
        <w:tab/>
      </w:r>
      <w:r w:rsidR="00822D20" w:rsidRPr="00CA64A7">
        <w:rPr>
          <w:rFonts w:eastAsia="MS Mincho"/>
          <w:bCs/>
          <w:i/>
          <w:sz w:val="24"/>
          <w:szCs w:val="24"/>
          <w:lang w:val="it-IT"/>
        </w:rPr>
        <w:tab/>
        <w:t xml:space="preserve">     </w:t>
      </w:r>
      <w:r w:rsidR="00822D20" w:rsidRPr="00CA64A7">
        <w:rPr>
          <w:rFonts w:eastAsia="MS Mincho"/>
          <w:bCs/>
          <w:i/>
          <w:sz w:val="24"/>
          <w:szCs w:val="24"/>
          <w:lang w:val="it-IT"/>
        </w:rPr>
        <w:tab/>
        <w:t xml:space="preserve">numri i NIPT-it </w:t>
      </w:r>
      <w:r w:rsidR="00822D20" w:rsidRPr="00CA64A7">
        <w:rPr>
          <w:rFonts w:eastAsia="MS Mincho"/>
          <w:bCs/>
          <w:i/>
          <w:sz w:val="24"/>
          <w:szCs w:val="24"/>
          <w:lang w:val="it-IT"/>
        </w:rPr>
        <w:tab/>
      </w:r>
      <w:r w:rsidR="00822D20" w:rsidRPr="00AE43F7">
        <w:rPr>
          <w:rFonts w:eastAsia="MS Mincho"/>
          <w:b/>
          <w:bCs/>
          <w:i/>
          <w:sz w:val="24"/>
          <w:szCs w:val="24"/>
          <w:lang w:val="it-IT"/>
        </w:rPr>
        <w:tab/>
      </w:r>
    </w:p>
    <w:p w:rsidR="008336AF" w:rsidRPr="00DD3149" w:rsidRDefault="008336AF" w:rsidP="008336AF">
      <w:pPr>
        <w:jc w:val="both"/>
      </w:pPr>
    </w:p>
    <w:p w:rsidR="008336AF" w:rsidRPr="008336AF" w:rsidRDefault="008336AF" w:rsidP="008336AF">
      <w:pPr>
        <w:jc w:val="both"/>
        <w:rPr>
          <w:sz w:val="24"/>
          <w:szCs w:val="24"/>
        </w:rPr>
      </w:pPr>
      <w:r w:rsidRPr="008336AF">
        <w:rPr>
          <w:sz w:val="24"/>
          <w:szCs w:val="24"/>
        </w:rPr>
        <w:t xml:space="preserve">Çmimi total i ofertës </w:t>
      </w:r>
      <w:r w:rsidRPr="008336AF">
        <w:rPr>
          <w:b/>
          <w:sz w:val="24"/>
          <w:szCs w:val="24"/>
        </w:rPr>
        <w:t xml:space="preserve">956 300 </w:t>
      </w:r>
      <w:r w:rsidRPr="008336AF">
        <w:rPr>
          <w:sz w:val="24"/>
          <w:szCs w:val="24"/>
        </w:rPr>
        <w:t>(nëntëqind e pesëdhjetë e gjashtë mijë e treqind)</w:t>
      </w:r>
      <w:r w:rsidRPr="008336AF">
        <w:rPr>
          <w:b/>
          <w:sz w:val="24"/>
          <w:szCs w:val="24"/>
        </w:rPr>
        <w:t xml:space="preserve"> </w:t>
      </w:r>
      <w:r w:rsidRPr="008336AF">
        <w:rPr>
          <w:sz w:val="24"/>
          <w:szCs w:val="24"/>
        </w:rPr>
        <w:t xml:space="preserve">lekë </w:t>
      </w:r>
      <w:r w:rsidRPr="008336AF">
        <w:rPr>
          <w:b/>
          <w:sz w:val="24"/>
          <w:szCs w:val="24"/>
        </w:rPr>
        <w:t>pa Tvsh</w:t>
      </w:r>
      <w:r w:rsidRPr="008336AF">
        <w:rPr>
          <w:sz w:val="24"/>
          <w:szCs w:val="24"/>
        </w:rPr>
        <w:t xml:space="preserve">, me çmim total  </w:t>
      </w:r>
      <w:r w:rsidRPr="008336AF">
        <w:rPr>
          <w:b/>
          <w:sz w:val="24"/>
          <w:szCs w:val="24"/>
        </w:rPr>
        <w:t xml:space="preserve">1 147 560 </w:t>
      </w:r>
      <w:r w:rsidRPr="008336AF">
        <w:rPr>
          <w:sz w:val="24"/>
          <w:szCs w:val="24"/>
        </w:rPr>
        <w:t xml:space="preserve">(një milion e njëqind e dyzet e shtatë mijë e pesëqind e gjashtëdhjetë) lekë </w:t>
      </w:r>
      <w:r w:rsidRPr="008336AF">
        <w:rPr>
          <w:b/>
          <w:sz w:val="24"/>
          <w:szCs w:val="24"/>
        </w:rPr>
        <w:t>me Tvsh.</w:t>
      </w:r>
      <w:r w:rsidRPr="008336AF">
        <w:rPr>
          <w:sz w:val="24"/>
          <w:szCs w:val="24"/>
        </w:rPr>
        <w:t xml:space="preserve"> Nuk ka pasur tërheqje apo modifikim ofertash nga kjo shoqëri. </w:t>
      </w:r>
    </w:p>
    <w:p w:rsidR="00822D20" w:rsidRPr="00822D20" w:rsidRDefault="00822D20" w:rsidP="00822D20">
      <w:pPr>
        <w:spacing w:after="80"/>
        <w:rPr>
          <w:lang w:val="it-IT"/>
        </w:rPr>
      </w:pPr>
    </w:p>
    <w:p w:rsidR="00822D20" w:rsidRPr="00CA64A7" w:rsidRDefault="007017AE" w:rsidP="00822D20">
      <w:pPr>
        <w:pStyle w:val="ListParagraph"/>
        <w:numPr>
          <w:ilvl w:val="0"/>
          <w:numId w:val="16"/>
        </w:numPr>
        <w:spacing w:after="80"/>
        <w:rPr>
          <w:rFonts w:eastAsia="MS Mincho"/>
          <w:bCs/>
          <w:lang w:val="it-IT"/>
        </w:rPr>
      </w:pPr>
      <w:r>
        <w:rPr>
          <w:rFonts w:eastAsia="MS Mincho"/>
          <w:bCs/>
          <w:lang w:val="it-IT"/>
        </w:rPr>
        <w:t>Infosoft Office</w:t>
      </w:r>
      <w:r w:rsidR="00001C4E">
        <w:rPr>
          <w:rFonts w:eastAsia="MS Mincho"/>
          <w:bCs/>
          <w:lang w:val="it-IT"/>
        </w:rPr>
        <w:t xml:space="preserve"> shpk</w:t>
      </w:r>
      <w:r>
        <w:rPr>
          <w:rFonts w:eastAsia="MS Mincho"/>
          <w:bCs/>
          <w:lang w:val="it-IT"/>
        </w:rPr>
        <w:tab/>
      </w:r>
      <w:r>
        <w:rPr>
          <w:rFonts w:eastAsia="MS Mincho"/>
          <w:bCs/>
          <w:lang w:val="it-IT"/>
        </w:rPr>
        <w:tab/>
      </w:r>
      <w:r>
        <w:rPr>
          <w:rFonts w:eastAsia="MS Mincho"/>
          <w:bCs/>
          <w:lang w:val="it-IT"/>
        </w:rPr>
        <w:tab/>
      </w:r>
      <w:r w:rsidR="00D52CA5" w:rsidRPr="00CA64A7">
        <w:rPr>
          <w:rFonts w:eastAsia="MS Mincho"/>
          <w:bCs/>
          <w:lang w:val="it-IT"/>
        </w:rPr>
        <w:tab/>
      </w:r>
      <w:r w:rsidR="00BC05EA">
        <w:rPr>
          <w:rFonts w:eastAsia="MS Mincho"/>
          <w:bCs/>
          <w:lang w:val="it-IT"/>
        </w:rPr>
        <w:tab/>
      </w:r>
      <w:r w:rsidR="000E2815">
        <w:rPr>
          <w:rFonts w:eastAsia="MS Mincho"/>
          <w:bCs/>
          <w:lang w:val="it-IT"/>
        </w:rPr>
        <w:tab/>
      </w:r>
      <w:r w:rsidR="00822D20" w:rsidRPr="00CA64A7">
        <w:rPr>
          <w:rFonts w:eastAsia="MS Mincho"/>
          <w:bCs/>
          <w:lang w:val="it-IT"/>
        </w:rPr>
        <w:t xml:space="preserve"> </w:t>
      </w:r>
      <w:r w:rsidR="000E2815">
        <w:rPr>
          <w:rFonts w:eastAsia="MS Mincho"/>
          <w:bCs/>
          <w:lang w:val="it-IT"/>
        </w:rPr>
        <w:t>J</w:t>
      </w:r>
      <w:r w:rsidR="007C1AC6">
        <w:rPr>
          <w:rFonts w:eastAsia="MS Mincho"/>
          <w:bCs/>
          <w:lang w:val="it-IT"/>
        </w:rPr>
        <w:t xml:space="preserve"> </w:t>
      </w:r>
      <w:r>
        <w:rPr>
          <w:rFonts w:eastAsia="MS Mincho"/>
          <w:bCs/>
          <w:lang w:val="it-IT"/>
        </w:rPr>
        <w:t>6242</w:t>
      </w:r>
      <w:r w:rsidR="00D9427E">
        <w:rPr>
          <w:rFonts w:eastAsia="MS Mincho"/>
          <w:bCs/>
          <w:lang w:val="it-IT"/>
        </w:rPr>
        <w:t>6002 Q</w:t>
      </w:r>
    </w:p>
    <w:p w:rsidR="00822D20" w:rsidRPr="00DD30BB" w:rsidRDefault="00001C4E" w:rsidP="00822D20">
      <w:pPr>
        <w:spacing w:after="80"/>
        <w:ind w:left="360"/>
        <w:rPr>
          <w:rFonts w:eastAsia="MS Mincho"/>
          <w:bCs/>
          <w:i/>
          <w:sz w:val="24"/>
          <w:szCs w:val="24"/>
          <w:lang w:val="it-IT"/>
        </w:rPr>
      </w:pPr>
      <w:r>
        <w:rPr>
          <w:rFonts w:eastAsia="MS Mincho"/>
          <w:bCs/>
          <w:i/>
          <w:sz w:val="24"/>
          <w:szCs w:val="24"/>
          <w:lang w:val="it-IT"/>
        </w:rPr>
        <w:t xml:space="preserve">     </w:t>
      </w:r>
      <w:r w:rsidR="00822D20" w:rsidRPr="00DD30BB">
        <w:rPr>
          <w:rFonts w:eastAsia="MS Mincho"/>
          <w:bCs/>
          <w:i/>
          <w:sz w:val="24"/>
          <w:szCs w:val="24"/>
          <w:lang w:val="it-IT"/>
        </w:rPr>
        <w:t xml:space="preserve"> E</w:t>
      </w:r>
      <w:r w:rsidR="00D52CA5" w:rsidRPr="00DD30BB">
        <w:rPr>
          <w:rFonts w:eastAsia="MS Mincho"/>
          <w:bCs/>
          <w:i/>
          <w:sz w:val="24"/>
          <w:szCs w:val="24"/>
          <w:lang w:val="it-IT"/>
        </w:rPr>
        <w:t xml:space="preserve">mri i plotë i shoqërisë </w:t>
      </w:r>
      <w:r w:rsidR="00D52CA5" w:rsidRPr="00DD30BB">
        <w:rPr>
          <w:rFonts w:eastAsia="MS Mincho"/>
          <w:bCs/>
          <w:i/>
          <w:sz w:val="24"/>
          <w:szCs w:val="24"/>
          <w:lang w:val="it-IT"/>
        </w:rPr>
        <w:tab/>
      </w:r>
      <w:r w:rsidR="00D52CA5" w:rsidRPr="00DD30BB">
        <w:rPr>
          <w:rFonts w:eastAsia="MS Mincho"/>
          <w:bCs/>
          <w:i/>
          <w:sz w:val="24"/>
          <w:szCs w:val="24"/>
          <w:lang w:val="it-IT"/>
        </w:rPr>
        <w:tab/>
      </w:r>
      <w:r w:rsidR="00D52CA5" w:rsidRPr="00DD30BB">
        <w:rPr>
          <w:rFonts w:eastAsia="MS Mincho"/>
          <w:bCs/>
          <w:i/>
          <w:sz w:val="24"/>
          <w:szCs w:val="24"/>
          <w:lang w:val="it-IT"/>
        </w:rPr>
        <w:tab/>
      </w:r>
      <w:r w:rsidR="00D52CA5" w:rsidRPr="00DD30BB">
        <w:rPr>
          <w:rFonts w:eastAsia="MS Mincho"/>
          <w:bCs/>
          <w:i/>
          <w:sz w:val="24"/>
          <w:szCs w:val="24"/>
          <w:lang w:val="it-IT"/>
        </w:rPr>
        <w:tab/>
        <w:t xml:space="preserve"> </w:t>
      </w:r>
      <w:r w:rsidR="005E759F">
        <w:rPr>
          <w:rFonts w:eastAsia="MS Mincho"/>
          <w:bCs/>
          <w:i/>
          <w:sz w:val="24"/>
          <w:szCs w:val="24"/>
          <w:lang w:val="it-IT"/>
        </w:rPr>
        <w:tab/>
      </w:r>
      <w:r w:rsidR="00822D20" w:rsidRPr="00DD30BB">
        <w:rPr>
          <w:rFonts w:eastAsia="MS Mincho"/>
          <w:bCs/>
          <w:i/>
          <w:sz w:val="24"/>
          <w:szCs w:val="24"/>
          <w:lang w:val="it-IT"/>
        </w:rPr>
        <w:t xml:space="preserve"> numri i NIPT-it </w:t>
      </w:r>
      <w:r w:rsidR="00822D20" w:rsidRPr="00DD30BB">
        <w:rPr>
          <w:rFonts w:eastAsia="MS Mincho"/>
          <w:bCs/>
          <w:i/>
          <w:sz w:val="24"/>
          <w:szCs w:val="24"/>
          <w:lang w:val="it-IT"/>
        </w:rPr>
        <w:tab/>
      </w:r>
    </w:p>
    <w:p w:rsidR="00822D20" w:rsidRPr="00CA64A7" w:rsidRDefault="00822D20" w:rsidP="00822D20">
      <w:pPr>
        <w:spacing w:after="80"/>
        <w:rPr>
          <w:rFonts w:eastAsia="MS Mincho"/>
          <w:b/>
          <w:bCs/>
          <w:i/>
          <w:sz w:val="24"/>
          <w:szCs w:val="24"/>
          <w:lang w:val="it-IT"/>
        </w:rPr>
      </w:pPr>
      <w:r w:rsidRPr="00CA64A7">
        <w:rPr>
          <w:rFonts w:eastAsia="MS Mincho"/>
          <w:b/>
          <w:bCs/>
          <w:i/>
          <w:sz w:val="24"/>
          <w:szCs w:val="24"/>
          <w:lang w:val="it-IT"/>
        </w:rPr>
        <w:tab/>
      </w:r>
    </w:p>
    <w:p w:rsidR="006F7213" w:rsidRDefault="006F7213" w:rsidP="006F7213">
      <w:pPr>
        <w:jc w:val="both"/>
        <w:rPr>
          <w:sz w:val="24"/>
          <w:szCs w:val="24"/>
        </w:rPr>
      </w:pPr>
      <w:r w:rsidRPr="006F7213">
        <w:rPr>
          <w:sz w:val="24"/>
          <w:szCs w:val="24"/>
        </w:rPr>
        <w:t xml:space="preserve">Çmimi total i ofertës </w:t>
      </w:r>
      <w:r w:rsidRPr="006F7213">
        <w:rPr>
          <w:b/>
          <w:sz w:val="24"/>
          <w:szCs w:val="24"/>
        </w:rPr>
        <w:t xml:space="preserve">922 261 </w:t>
      </w:r>
      <w:r w:rsidRPr="006F7213">
        <w:rPr>
          <w:sz w:val="24"/>
          <w:szCs w:val="24"/>
        </w:rPr>
        <w:t>(nëntëqind e njëzet e dy mijë e dyqind e gjashtëdhjetë e një)</w:t>
      </w:r>
      <w:r w:rsidRPr="006F7213">
        <w:rPr>
          <w:b/>
          <w:sz w:val="24"/>
          <w:szCs w:val="24"/>
        </w:rPr>
        <w:t xml:space="preserve"> </w:t>
      </w:r>
      <w:r w:rsidRPr="006F7213">
        <w:rPr>
          <w:sz w:val="24"/>
          <w:szCs w:val="24"/>
        </w:rPr>
        <w:t xml:space="preserve">lekë </w:t>
      </w:r>
      <w:r w:rsidRPr="006F7213">
        <w:rPr>
          <w:b/>
          <w:sz w:val="24"/>
          <w:szCs w:val="24"/>
        </w:rPr>
        <w:t>pa Tvsh</w:t>
      </w:r>
      <w:r w:rsidRPr="006F7213">
        <w:rPr>
          <w:sz w:val="24"/>
          <w:szCs w:val="24"/>
        </w:rPr>
        <w:t xml:space="preserve">, me çmim total  </w:t>
      </w:r>
      <w:r w:rsidRPr="006F7213">
        <w:rPr>
          <w:b/>
          <w:sz w:val="24"/>
          <w:szCs w:val="24"/>
        </w:rPr>
        <w:t xml:space="preserve">1 106 713.2 </w:t>
      </w:r>
      <w:r w:rsidRPr="006F7213">
        <w:rPr>
          <w:sz w:val="24"/>
          <w:szCs w:val="24"/>
        </w:rPr>
        <w:t xml:space="preserve">(një milion njëqind e gjashtë mijë e shtatëqind e trembëdhjetë pikë dy) lekë </w:t>
      </w:r>
      <w:r w:rsidRPr="006F7213">
        <w:rPr>
          <w:b/>
          <w:sz w:val="24"/>
          <w:szCs w:val="24"/>
        </w:rPr>
        <w:t>me Tvsh.</w:t>
      </w:r>
      <w:r w:rsidRPr="006F7213">
        <w:rPr>
          <w:sz w:val="24"/>
          <w:szCs w:val="24"/>
        </w:rPr>
        <w:t xml:space="preserve"> Nuk ka pasur tërheqje apo modifikim ofertash nga kjo shoqëri. </w:t>
      </w:r>
    </w:p>
    <w:p w:rsidR="005B4475" w:rsidRPr="006F7213" w:rsidRDefault="005B4475" w:rsidP="006F7213">
      <w:pPr>
        <w:jc w:val="both"/>
        <w:rPr>
          <w:sz w:val="24"/>
          <w:szCs w:val="24"/>
        </w:rPr>
      </w:pPr>
    </w:p>
    <w:p w:rsidR="00001C4E" w:rsidRPr="005B4475" w:rsidRDefault="005B4475" w:rsidP="005B4475">
      <w:pPr>
        <w:pStyle w:val="ListParagraph"/>
        <w:numPr>
          <w:ilvl w:val="0"/>
          <w:numId w:val="16"/>
        </w:numPr>
        <w:spacing w:after="80"/>
        <w:rPr>
          <w:lang w:val="it-IT"/>
        </w:rPr>
      </w:pPr>
      <w:r w:rsidRPr="005B4475">
        <w:rPr>
          <w:lang w:val="it-IT"/>
        </w:rPr>
        <w:t xml:space="preserve">Colombo </w:t>
      </w:r>
      <w:r w:rsidR="006D5250">
        <w:rPr>
          <w:lang w:val="it-IT"/>
        </w:rPr>
        <w:t>shpk</w:t>
      </w:r>
      <w:r w:rsidR="006D5250">
        <w:rPr>
          <w:lang w:val="it-IT"/>
        </w:rPr>
        <w:tab/>
      </w:r>
      <w:r w:rsidR="006D5250">
        <w:rPr>
          <w:lang w:val="it-IT"/>
        </w:rPr>
        <w:tab/>
      </w:r>
      <w:r w:rsidR="006D5250">
        <w:rPr>
          <w:lang w:val="it-IT"/>
        </w:rPr>
        <w:tab/>
      </w:r>
      <w:r w:rsidR="006D5250">
        <w:rPr>
          <w:lang w:val="it-IT"/>
        </w:rPr>
        <w:tab/>
      </w:r>
      <w:r w:rsidR="006D5250">
        <w:rPr>
          <w:lang w:val="it-IT"/>
        </w:rPr>
        <w:tab/>
      </w:r>
      <w:r w:rsidR="006D5250">
        <w:rPr>
          <w:lang w:val="it-IT"/>
        </w:rPr>
        <w:tab/>
      </w:r>
      <w:r w:rsidRPr="005B4475">
        <w:rPr>
          <w:lang w:val="it-IT"/>
        </w:rPr>
        <w:t>K 36608208 V</w:t>
      </w:r>
    </w:p>
    <w:p w:rsidR="005B4475" w:rsidRPr="005B4475" w:rsidRDefault="005B4475" w:rsidP="005B4475">
      <w:pPr>
        <w:pStyle w:val="ListParagraph"/>
        <w:spacing w:after="80"/>
        <w:ind w:left="780"/>
        <w:rPr>
          <w:rFonts w:eastAsia="MS Mincho"/>
          <w:bCs/>
          <w:i/>
          <w:lang w:val="it-IT"/>
        </w:rPr>
      </w:pPr>
      <w:r w:rsidRPr="005B4475">
        <w:rPr>
          <w:rFonts w:eastAsia="MS Mincho"/>
          <w:bCs/>
          <w:i/>
          <w:lang w:val="it-IT"/>
        </w:rPr>
        <w:t xml:space="preserve">Emri i plotë i shoqërisë </w:t>
      </w:r>
      <w:r w:rsidRPr="005B4475">
        <w:rPr>
          <w:rFonts w:eastAsia="MS Mincho"/>
          <w:bCs/>
          <w:i/>
          <w:lang w:val="it-IT"/>
        </w:rPr>
        <w:tab/>
      </w:r>
      <w:r w:rsidRPr="005B4475">
        <w:rPr>
          <w:rFonts w:eastAsia="MS Mincho"/>
          <w:bCs/>
          <w:i/>
          <w:lang w:val="it-IT"/>
        </w:rPr>
        <w:tab/>
      </w:r>
      <w:r w:rsidRPr="005B4475">
        <w:rPr>
          <w:rFonts w:eastAsia="MS Mincho"/>
          <w:bCs/>
          <w:i/>
          <w:lang w:val="it-IT"/>
        </w:rPr>
        <w:tab/>
      </w:r>
      <w:r w:rsidRPr="005B4475">
        <w:rPr>
          <w:rFonts w:eastAsia="MS Mincho"/>
          <w:bCs/>
          <w:i/>
          <w:lang w:val="it-IT"/>
        </w:rPr>
        <w:tab/>
        <w:t xml:space="preserve">     </w:t>
      </w:r>
      <w:r w:rsidRPr="005B4475">
        <w:rPr>
          <w:rFonts w:eastAsia="MS Mincho"/>
          <w:bCs/>
          <w:i/>
          <w:lang w:val="it-IT"/>
        </w:rPr>
        <w:tab/>
        <w:t>numri i NIPT-it</w:t>
      </w:r>
    </w:p>
    <w:p w:rsidR="00DF3D87" w:rsidRDefault="00DF3D87" w:rsidP="00DF3D87">
      <w:pPr>
        <w:jc w:val="both"/>
      </w:pPr>
    </w:p>
    <w:p w:rsidR="00DF3D87" w:rsidRPr="00DF3D87" w:rsidRDefault="00DF3D87" w:rsidP="00DF3D87">
      <w:pPr>
        <w:jc w:val="both"/>
        <w:rPr>
          <w:sz w:val="24"/>
          <w:szCs w:val="24"/>
        </w:rPr>
      </w:pPr>
      <w:r w:rsidRPr="00DF3D87">
        <w:rPr>
          <w:sz w:val="24"/>
          <w:szCs w:val="24"/>
        </w:rPr>
        <w:t xml:space="preserve">Çmimi total i ofertës </w:t>
      </w:r>
      <w:r w:rsidRPr="00DF3D87">
        <w:rPr>
          <w:b/>
          <w:sz w:val="24"/>
          <w:szCs w:val="24"/>
        </w:rPr>
        <w:t xml:space="preserve">866 800 </w:t>
      </w:r>
      <w:r w:rsidRPr="00DF3D87">
        <w:rPr>
          <w:sz w:val="24"/>
          <w:szCs w:val="24"/>
        </w:rPr>
        <w:t>(tetëqind e gjashtëdhjetë e gjashtë mijë e tetëqind)</w:t>
      </w:r>
      <w:r w:rsidRPr="00DF3D87">
        <w:rPr>
          <w:b/>
          <w:sz w:val="24"/>
          <w:szCs w:val="24"/>
        </w:rPr>
        <w:t xml:space="preserve"> </w:t>
      </w:r>
      <w:r w:rsidRPr="00DF3D87">
        <w:rPr>
          <w:sz w:val="24"/>
          <w:szCs w:val="24"/>
        </w:rPr>
        <w:t xml:space="preserve">lekë </w:t>
      </w:r>
      <w:r w:rsidRPr="00DF3D87">
        <w:rPr>
          <w:b/>
          <w:sz w:val="24"/>
          <w:szCs w:val="24"/>
        </w:rPr>
        <w:t>pa Tvsh</w:t>
      </w:r>
      <w:r w:rsidRPr="00DF3D87">
        <w:rPr>
          <w:sz w:val="24"/>
          <w:szCs w:val="24"/>
        </w:rPr>
        <w:t xml:space="preserve">, me çmim total  </w:t>
      </w:r>
      <w:r w:rsidRPr="00DF3D87">
        <w:rPr>
          <w:b/>
          <w:sz w:val="24"/>
          <w:szCs w:val="24"/>
        </w:rPr>
        <w:t xml:space="preserve">1 040 160 </w:t>
      </w:r>
      <w:r w:rsidRPr="00DF3D87">
        <w:rPr>
          <w:sz w:val="24"/>
          <w:szCs w:val="24"/>
        </w:rPr>
        <w:t xml:space="preserve">(një milion e dyzet mijë e njëqind e gjashtëdhjetë) lekë </w:t>
      </w:r>
      <w:r w:rsidRPr="00DF3D87">
        <w:rPr>
          <w:b/>
          <w:sz w:val="24"/>
          <w:szCs w:val="24"/>
        </w:rPr>
        <w:t>me Tvsh.</w:t>
      </w:r>
      <w:r w:rsidRPr="00DF3D87">
        <w:rPr>
          <w:sz w:val="24"/>
          <w:szCs w:val="24"/>
        </w:rPr>
        <w:t xml:space="preserve"> Nuk ka pasur tërheqje apo modifikim ofertash nga kjo shoqëri. </w:t>
      </w:r>
    </w:p>
    <w:p w:rsidR="005B4475" w:rsidRDefault="005B4475" w:rsidP="00001C4E">
      <w:pPr>
        <w:spacing w:after="80"/>
        <w:rPr>
          <w:b/>
          <w:lang w:val="it-IT"/>
        </w:rPr>
      </w:pPr>
    </w:p>
    <w:p w:rsidR="003D2DDC" w:rsidRDefault="003D2DDC" w:rsidP="00001C4E">
      <w:pPr>
        <w:spacing w:after="80"/>
        <w:rPr>
          <w:b/>
          <w:lang w:val="it-IT"/>
        </w:rPr>
      </w:pPr>
    </w:p>
    <w:p w:rsidR="00CD6A7C" w:rsidRDefault="00001C4E" w:rsidP="00001C4E">
      <w:pPr>
        <w:spacing w:after="80"/>
        <w:rPr>
          <w:b/>
          <w:sz w:val="24"/>
          <w:szCs w:val="24"/>
        </w:rPr>
      </w:pPr>
      <w:r w:rsidRPr="00CA64A7">
        <w:rPr>
          <w:b/>
          <w:lang w:val="it-IT"/>
        </w:rPr>
        <w:t>S</w:t>
      </w:r>
      <w:r w:rsidRPr="00CA64A7">
        <w:rPr>
          <w:b/>
          <w:sz w:val="24"/>
          <w:szCs w:val="24"/>
        </w:rPr>
        <w:t>ubjekte të s</w:t>
      </w:r>
      <w:r>
        <w:rPr>
          <w:b/>
          <w:sz w:val="24"/>
          <w:szCs w:val="24"/>
        </w:rPr>
        <w:t>’</w:t>
      </w:r>
      <w:r w:rsidR="00490DD6">
        <w:rPr>
          <w:b/>
          <w:sz w:val="24"/>
          <w:szCs w:val="24"/>
        </w:rPr>
        <w:t>kualifikuara:</w:t>
      </w:r>
    </w:p>
    <w:p w:rsidR="00490DD6" w:rsidRPr="00001C4E" w:rsidRDefault="00490DD6" w:rsidP="00001C4E">
      <w:pPr>
        <w:spacing w:after="80"/>
        <w:rPr>
          <w:b/>
          <w:sz w:val="24"/>
          <w:szCs w:val="24"/>
        </w:rPr>
      </w:pPr>
    </w:p>
    <w:p w:rsidR="00490DD6" w:rsidRPr="00490DD6" w:rsidRDefault="00490DD6" w:rsidP="00490DD6">
      <w:pPr>
        <w:pStyle w:val="ListParagraph"/>
        <w:numPr>
          <w:ilvl w:val="0"/>
          <w:numId w:val="30"/>
        </w:numPr>
        <w:spacing w:after="80"/>
        <w:rPr>
          <w:rFonts w:eastAsia="MS Mincho"/>
          <w:bCs/>
          <w:lang w:val="it-IT"/>
        </w:rPr>
      </w:pPr>
      <w:r w:rsidRPr="00490DD6">
        <w:t>Adastra shpk</w:t>
      </w:r>
      <w:r w:rsidRPr="00490DD6">
        <w:tab/>
      </w:r>
      <w:r w:rsidRPr="00490DD6">
        <w:tab/>
      </w:r>
      <w:r w:rsidRPr="00490DD6">
        <w:tab/>
      </w:r>
      <w:r w:rsidRPr="00490DD6">
        <w:tab/>
      </w:r>
      <w:r w:rsidRPr="00490DD6">
        <w:tab/>
      </w:r>
      <w:r w:rsidRPr="00490DD6">
        <w:tab/>
      </w:r>
      <w:r w:rsidRPr="00490DD6">
        <w:tab/>
        <w:t>L 41826018 M</w:t>
      </w:r>
    </w:p>
    <w:p w:rsidR="00490DD6" w:rsidRPr="005B4475" w:rsidRDefault="00490DD6" w:rsidP="00490DD6">
      <w:pPr>
        <w:pStyle w:val="ListParagraph"/>
        <w:spacing w:after="80"/>
        <w:rPr>
          <w:rFonts w:eastAsia="MS Mincho"/>
          <w:bCs/>
          <w:i/>
          <w:lang w:val="it-IT"/>
        </w:rPr>
      </w:pPr>
      <w:r w:rsidRPr="005B4475">
        <w:rPr>
          <w:rFonts w:eastAsia="MS Mincho"/>
          <w:bCs/>
          <w:i/>
          <w:lang w:val="it-IT"/>
        </w:rPr>
        <w:t xml:space="preserve">Emri i plotë i shoqërisë </w:t>
      </w:r>
      <w:r w:rsidRPr="005B4475">
        <w:rPr>
          <w:rFonts w:eastAsia="MS Mincho"/>
          <w:bCs/>
          <w:i/>
          <w:lang w:val="it-IT"/>
        </w:rPr>
        <w:tab/>
      </w:r>
      <w:r w:rsidRPr="005B4475">
        <w:rPr>
          <w:rFonts w:eastAsia="MS Mincho"/>
          <w:bCs/>
          <w:i/>
          <w:lang w:val="it-IT"/>
        </w:rPr>
        <w:tab/>
      </w:r>
      <w:r w:rsidRPr="005B4475">
        <w:rPr>
          <w:rFonts w:eastAsia="MS Mincho"/>
          <w:bCs/>
          <w:i/>
          <w:lang w:val="it-IT"/>
        </w:rPr>
        <w:tab/>
      </w:r>
      <w:r w:rsidRPr="005B4475">
        <w:rPr>
          <w:rFonts w:eastAsia="MS Mincho"/>
          <w:bCs/>
          <w:i/>
          <w:lang w:val="it-IT"/>
        </w:rPr>
        <w:tab/>
        <w:t xml:space="preserve">     </w:t>
      </w:r>
      <w:r w:rsidRPr="005B4475">
        <w:rPr>
          <w:rFonts w:eastAsia="MS Mincho"/>
          <w:bCs/>
          <w:i/>
          <w:lang w:val="it-IT"/>
        </w:rPr>
        <w:tab/>
        <w:t>numri i NIPT-it</w:t>
      </w:r>
    </w:p>
    <w:p w:rsidR="00490DD6" w:rsidRPr="00490DD6" w:rsidRDefault="00490DD6" w:rsidP="00490DD6">
      <w:pPr>
        <w:pStyle w:val="ListParagraph"/>
        <w:spacing w:after="80"/>
        <w:rPr>
          <w:rFonts w:eastAsia="MS Mincho"/>
          <w:bCs/>
          <w:lang w:val="it-IT"/>
        </w:rPr>
      </w:pPr>
    </w:p>
    <w:p w:rsidR="00490DD6" w:rsidRPr="00C42FCD" w:rsidRDefault="00490DD6" w:rsidP="00490DD6">
      <w:pPr>
        <w:numPr>
          <w:ilvl w:val="0"/>
          <w:numId w:val="30"/>
        </w:numPr>
        <w:spacing w:after="80"/>
        <w:rPr>
          <w:rFonts w:eastAsia="MS Mincho"/>
          <w:bCs/>
          <w:sz w:val="24"/>
          <w:szCs w:val="24"/>
          <w:lang w:val="it-IT"/>
        </w:rPr>
      </w:pPr>
      <w:r>
        <w:rPr>
          <w:rFonts w:eastAsia="MS Mincho"/>
          <w:bCs/>
          <w:sz w:val="24"/>
          <w:szCs w:val="24"/>
          <w:lang w:val="it-IT"/>
        </w:rPr>
        <w:t>AICOM shpk</w:t>
      </w:r>
      <w:r>
        <w:rPr>
          <w:rFonts w:eastAsia="MS Mincho"/>
          <w:bCs/>
          <w:sz w:val="24"/>
          <w:szCs w:val="24"/>
          <w:lang w:val="it-IT"/>
        </w:rPr>
        <w:tab/>
      </w:r>
      <w:r>
        <w:rPr>
          <w:rFonts w:eastAsia="MS Mincho"/>
          <w:bCs/>
          <w:sz w:val="24"/>
          <w:szCs w:val="24"/>
          <w:lang w:val="it-IT"/>
        </w:rPr>
        <w:tab/>
      </w:r>
      <w:r w:rsidRPr="00C42FCD">
        <w:rPr>
          <w:rFonts w:eastAsia="MS Mincho"/>
          <w:bCs/>
          <w:sz w:val="24"/>
          <w:szCs w:val="24"/>
          <w:lang w:val="it-IT"/>
        </w:rPr>
        <w:t xml:space="preserve">        </w:t>
      </w:r>
      <w:r>
        <w:rPr>
          <w:rFonts w:eastAsia="MS Mincho"/>
          <w:bCs/>
          <w:sz w:val="24"/>
          <w:szCs w:val="24"/>
          <w:lang w:val="it-IT"/>
        </w:rPr>
        <w:t xml:space="preserve">                                 </w:t>
      </w:r>
      <w:r>
        <w:rPr>
          <w:rFonts w:eastAsia="MS Mincho"/>
          <w:bCs/>
          <w:sz w:val="24"/>
          <w:szCs w:val="24"/>
          <w:lang w:val="it-IT"/>
        </w:rPr>
        <w:tab/>
      </w:r>
      <w:r>
        <w:rPr>
          <w:rFonts w:eastAsia="MS Mincho"/>
          <w:bCs/>
          <w:sz w:val="24"/>
          <w:szCs w:val="24"/>
          <w:lang w:val="it-IT"/>
        </w:rPr>
        <w:tab/>
        <w:t>L 51714014 K</w:t>
      </w:r>
      <w:r w:rsidRPr="00C42FCD">
        <w:rPr>
          <w:rFonts w:eastAsia="MS Mincho"/>
          <w:bCs/>
          <w:sz w:val="24"/>
          <w:szCs w:val="24"/>
          <w:lang w:val="it-IT"/>
        </w:rPr>
        <w:t xml:space="preserve"> </w:t>
      </w:r>
    </w:p>
    <w:p w:rsidR="00490DD6" w:rsidRPr="005B4475" w:rsidRDefault="00490DD6" w:rsidP="00490DD6">
      <w:pPr>
        <w:pStyle w:val="ListParagraph"/>
        <w:spacing w:after="80"/>
        <w:rPr>
          <w:rFonts w:eastAsia="MS Mincho"/>
          <w:bCs/>
          <w:i/>
          <w:lang w:val="it-IT"/>
        </w:rPr>
      </w:pPr>
      <w:r w:rsidRPr="005B4475">
        <w:rPr>
          <w:rFonts w:eastAsia="MS Mincho"/>
          <w:bCs/>
          <w:i/>
          <w:lang w:val="it-IT"/>
        </w:rPr>
        <w:t xml:space="preserve">Emri i plotë i shoqërisë </w:t>
      </w:r>
      <w:r w:rsidRPr="005B4475">
        <w:rPr>
          <w:rFonts w:eastAsia="MS Mincho"/>
          <w:bCs/>
          <w:i/>
          <w:lang w:val="it-IT"/>
        </w:rPr>
        <w:tab/>
      </w:r>
      <w:r w:rsidRPr="005B4475">
        <w:rPr>
          <w:rFonts w:eastAsia="MS Mincho"/>
          <w:bCs/>
          <w:i/>
          <w:lang w:val="it-IT"/>
        </w:rPr>
        <w:tab/>
      </w:r>
      <w:r w:rsidRPr="005B4475">
        <w:rPr>
          <w:rFonts w:eastAsia="MS Mincho"/>
          <w:bCs/>
          <w:i/>
          <w:lang w:val="it-IT"/>
        </w:rPr>
        <w:tab/>
      </w:r>
      <w:r w:rsidRPr="005B4475">
        <w:rPr>
          <w:rFonts w:eastAsia="MS Mincho"/>
          <w:bCs/>
          <w:i/>
          <w:lang w:val="it-IT"/>
        </w:rPr>
        <w:tab/>
        <w:t xml:space="preserve">     </w:t>
      </w:r>
      <w:r w:rsidRPr="005B4475">
        <w:rPr>
          <w:rFonts w:eastAsia="MS Mincho"/>
          <w:bCs/>
          <w:i/>
          <w:lang w:val="it-IT"/>
        </w:rPr>
        <w:tab/>
        <w:t>numri i NIPT-it</w:t>
      </w:r>
    </w:p>
    <w:p w:rsidR="00490DD6" w:rsidRPr="00490DD6" w:rsidRDefault="00490DD6" w:rsidP="00490DD6">
      <w:pPr>
        <w:pStyle w:val="ListParagraph"/>
        <w:spacing w:after="80"/>
        <w:rPr>
          <w:rFonts w:eastAsia="MS Mincho"/>
          <w:bCs/>
          <w:lang w:val="it-IT"/>
        </w:rPr>
      </w:pPr>
    </w:p>
    <w:p w:rsidR="00490DD6" w:rsidRDefault="00490DD6" w:rsidP="00490DD6">
      <w:pPr>
        <w:pStyle w:val="SLparagraph"/>
        <w:numPr>
          <w:ilvl w:val="0"/>
          <w:numId w:val="0"/>
        </w:numPr>
        <w:spacing w:after="80"/>
        <w:rPr>
          <w:bCs/>
          <w:lang w:val="fr-FR"/>
        </w:rPr>
      </w:pPr>
    </w:p>
    <w:p w:rsidR="003D2DDC" w:rsidRDefault="003D2DDC" w:rsidP="00490DD6">
      <w:pPr>
        <w:pStyle w:val="SLparagraph"/>
        <w:numPr>
          <w:ilvl w:val="0"/>
          <w:numId w:val="0"/>
        </w:numPr>
        <w:spacing w:after="80"/>
        <w:rPr>
          <w:bCs/>
          <w:lang w:val="fr-FR"/>
        </w:rPr>
      </w:pPr>
    </w:p>
    <w:p w:rsidR="006D5250" w:rsidRDefault="006D5250" w:rsidP="006D5250">
      <w:pPr>
        <w:pStyle w:val="Default"/>
        <w:jc w:val="both"/>
        <w:rPr>
          <w:lang w:val="da-DK"/>
        </w:rPr>
      </w:pPr>
      <w:r>
        <w:lastRenderedPageBreak/>
        <w:t>Pë</w:t>
      </w:r>
      <w:r w:rsidRPr="001A261E">
        <w:t xml:space="preserve">r ofertuesin </w:t>
      </w:r>
      <w:r w:rsidRPr="006D5250">
        <w:rPr>
          <w:b/>
        </w:rPr>
        <w:t>“Adastra”</w:t>
      </w:r>
      <w:r>
        <w:rPr>
          <w:b/>
        </w:rPr>
        <w:t xml:space="preserve"> shpk</w:t>
      </w:r>
      <w:r w:rsidRPr="00BB334D">
        <w:rPr>
          <w:rStyle w:val="Strong"/>
        </w:rPr>
        <w:t xml:space="preserve"> </w:t>
      </w:r>
      <w:r>
        <w:rPr>
          <w:rStyle w:val="Strong"/>
          <w:b w:val="0"/>
        </w:rPr>
        <w:t>ë</w:t>
      </w:r>
      <w:r w:rsidRPr="00BB334D">
        <w:rPr>
          <w:rStyle w:val="Strong"/>
          <w:b w:val="0"/>
        </w:rPr>
        <w:t>sht</w:t>
      </w:r>
      <w:r>
        <w:rPr>
          <w:rStyle w:val="Strong"/>
          <w:b w:val="0"/>
        </w:rPr>
        <w:t>ë</w:t>
      </w:r>
      <w:r w:rsidRPr="00BB334D">
        <w:rPr>
          <w:rStyle w:val="Strong"/>
          <w:b w:val="0"/>
        </w:rPr>
        <w:t xml:space="preserve"> s’kualifikuar p</w:t>
      </w:r>
      <w:r>
        <w:rPr>
          <w:rStyle w:val="Strong"/>
          <w:b w:val="0"/>
        </w:rPr>
        <w:t>ë</w:t>
      </w:r>
      <w:r w:rsidRPr="00BB334D">
        <w:rPr>
          <w:rStyle w:val="Strong"/>
          <w:b w:val="0"/>
        </w:rPr>
        <w:t>r shkak se</w:t>
      </w:r>
      <w:r>
        <w:rPr>
          <w:rStyle w:val="Strong"/>
          <w:b w:val="0"/>
        </w:rPr>
        <w:t>:</w:t>
      </w:r>
    </w:p>
    <w:p w:rsidR="006D5250" w:rsidRPr="006D5250" w:rsidRDefault="006D5250" w:rsidP="006D5250">
      <w:pPr>
        <w:jc w:val="both"/>
        <w:rPr>
          <w:rStyle w:val="NormalWebChar"/>
          <w:b/>
          <w:lang w:val="it-IT"/>
        </w:rPr>
      </w:pPr>
      <w:r w:rsidRPr="006D5250">
        <w:rPr>
          <w:rStyle w:val="NormalWebChar"/>
          <w:b/>
          <w:lang w:val="it-IT"/>
        </w:rPr>
        <w:t xml:space="preserve">Nuk plotëson kriteret e përgjithshme të pranim/kualifikimit nuk ka parqitur: </w:t>
      </w:r>
    </w:p>
    <w:p w:rsidR="006D5250" w:rsidRPr="006D5250" w:rsidRDefault="006D5250" w:rsidP="006D5250">
      <w:pPr>
        <w:jc w:val="both"/>
        <w:rPr>
          <w:rStyle w:val="NormalWebChar"/>
          <w:lang w:val="it-IT"/>
        </w:rPr>
      </w:pPr>
      <w:r w:rsidRPr="006D5250">
        <w:rPr>
          <w:rStyle w:val="NormalWebChar"/>
          <w:lang w:val="it-IT"/>
        </w:rPr>
        <w:t xml:space="preserve">-  </w:t>
      </w:r>
      <w:r w:rsidRPr="006D5250">
        <w:rPr>
          <w:bCs/>
          <w:sz w:val="24"/>
          <w:szCs w:val="24"/>
          <w:lang w:val="pt-PT"/>
        </w:rPr>
        <w:t xml:space="preserve">Ekstraktit mbi Historikun e Subjektit, të lëshuara nga </w:t>
      </w:r>
      <w:r w:rsidRPr="006D5250">
        <w:rPr>
          <w:color w:val="000000"/>
          <w:sz w:val="24"/>
          <w:szCs w:val="24"/>
          <w:lang w:val="pt-PT"/>
        </w:rPr>
        <w:t>Qendra Kombëtare e Regjistrimit</w:t>
      </w:r>
      <w:r w:rsidRPr="006D5250">
        <w:rPr>
          <w:rStyle w:val="NormalWebChar"/>
          <w:lang w:val="it-IT"/>
        </w:rPr>
        <w:t xml:space="preserve"> </w:t>
      </w:r>
    </w:p>
    <w:p w:rsidR="006D5250" w:rsidRPr="006D5250" w:rsidRDefault="006D5250" w:rsidP="006D5250">
      <w:pPr>
        <w:pStyle w:val="NormalWeb"/>
        <w:tabs>
          <w:tab w:val="num" w:pos="540"/>
        </w:tabs>
        <w:spacing w:before="0" w:beforeAutospacing="0" w:after="0" w:afterAutospacing="0"/>
        <w:jc w:val="both"/>
      </w:pPr>
      <w:r w:rsidRPr="006D5250">
        <w:rPr>
          <w:rStyle w:val="NormalWebChar"/>
          <w:lang w:val="it-IT"/>
        </w:rPr>
        <w:t xml:space="preserve">-  </w:t>
      </w:r>
      <w:r w:rsidRPr="006D5250">
        <w:rPr>
          <w:bCs/>
          <w:lang w:val="da-DK"/>
        </w:rPr>
        <w:t xml:space="preserve">Një dokument që vërteton se </w:t>
      </w:r>
      <w:r w:rsidRPr="006D5250">
        <w:rPr>
          <w:bCs/>
        </w:rPr>
        <w:t>(subjekti juaj):</w:t>
      </w:r>
    </w:p>
    <w:p w:rsidR="006D5250" w:rsidRPr="006D5250" w:rsidRDefault="006D5250" w:rsidP="006D5250">
      <w:pPr>
        <w:pStyle w:val="NormalWeb"/>
        <w:spacing w:before="0" w:beforeAutospacing="0" w:after="0" w:afterAutospacing="0"/>
        <w:jc w:val="both"/>
      </w:pPr>
      <w:r w:rsidRPr="006D5250">
        <w:rPr>
          <w:bCs/>
        </w:rPr>
        <w:t xml:space="preserve">a)      </w:t>
      </w:r>
      <w:r w:rsidRPr="006D5250">
        <w:rPr>
          <w:bCs/>
          <w:lang w:val="nb-NO"/>
        </w:rPr>
        <w:t>ka plotësuar detyrimet fiskale</w:t>
      </w:r>
      <w:r w:rsidRPr="006D5250">
        <w:t xml:space="preserve">, </w:t>
      </w:r>
    </w:p>
    <w:p w:rsidR="006D5250" w:rsidRPr="006D5250" w:rsidRDefault="006D5250" w:rsidP="006D5250">
      <w:pPr>
        <w:pStyle w:val="NormalWeb"/>
        <w:spacing w:before="0" w:beforeAutospacing="0" w:after="0" w:afterAutospacing="0"/>
        <w:jc w:val="both"/>
      </w:pPr>
      <w:r w:rsidRPr="006D5250">
        <w:rPr>
          <w:bCs/>
          <w:lang w:val="da-DK"/>
        </w:rPr>
        <w:t>b)</w:t>
      </w:r>
      <w:r w:rsidRPr="006D5250">
        <w:t xml:space="preserve">    </w:t>
      </w:r>
      <w:r w:rsidRPr="006D5250">
        <w:rPr>
          <w:bCs/>
          <w:lang w:val="da-DK"/>
        </w:rPr>
        <w:t>ka paguar të gjitha detyrimet e sigurimeve shoqërore</w:t>
      </w:r>
      <w:r w:rsidRPr="006D5250">
        <w:t>, të lëshuar nga Administrata Tatimore.</w:t>
      </w:r>
    </w:p>
    <w:p w:rsidR="006D5250" w:rsidRPr="006D5250" w:rsidRDefault="006D5250" w:rsidP="006D5250">
      <w:pPr>
        <w:jc w:val="both"/>
        <w:rPr>
          <w:rStyle w:val="NormalWebChar"/>
          <w:b/>
          <w:lang w:val="it-IT"/>
        </w:rPr>
      </w:pPr>
      <w:r w:rsidRPr="006D5250">
        <w:rPr>
          <w:rStyle w:val="NormalWebChar"/>
          <w:b/>
          <w:lang w:val="it-IT"/>
        </w:rPr>
        <w:t xml:space="preserve">Nuk plotëson kriteret e Veçanta të kualifikimit, nuk ka parqitur: </w:t>
      </w:r>
    </w:p>
    <w:p w:rsidR="006D5250" w:rsidRPr="006D5250" w:rsidRDefault="006D5250" w:rsidP="006D5250">
      <w:pPr>
        <w:pStyle w:val="NormalWeb"/>
        <w:spacing w:before="0" w:beforeAutospacing="0" w:after="0" w:afterAutospacing="0"/>
        <w:jc w:val="both"/>
      </w:pPr>
      <w:r w:rsidRPr="006D5250">
        <w:t>a. Deklaratën mbi përmbushjen e specifikimeve teknike, sipas Shtojces 5;</w:t>
      </w:r>
    </w:p>
    <w:p w:rsidR="006D5250" w:rsidRPr="006D5250" w:rsidRDefault="006D5250" w:rsidP="006D5250">
      <w:pPr>
        <w:pStyle w:val="NormalWeb"/>
        <w:spacing w:before="0" w:beforeAutospacing="0" w:after="0" w:afterAutospacing="0"/>
        <w:jc w:val="both"/>
      </w:pPr>
      <w:r w:rsidRPr="006D5250">
        <w:t>b. Deklaraten mbi Konfliktin e Interesit sipas Shtojces 6;</w:t>
      </w:r>
    </w:p>
    <w:p w:rsidR="006D5250" w:rsidRPr="006D5250" w:rsidRDefault="006D5250" w:rsidP="006D5250">
      <w:pPr>
        <w:pStyle w:val="Caption"/>
        <w:spacing w:before="0" w:after="0"/>
        <w:rPr>
          <w:b w:val="0"/>
          <w:szCs w:val="24"/>
          <w:lang w:val="sq-AL"/>
        </w:rPr>
      </w:pPr>
      <w:r w:rsidRPr="006D5250">
        <w:rPr>
          <w:b w:val="0"/>
          <w:szCs w:val="24"/>
          <w:lang w:val="sq-AL"/>
        </w:rPr>
        <w:t>c. Vërtetimin që konfirmon shlyerjen e të gjitha detyrimeve të maturuara të energjisë elektrike të kontratave të energjisë që ka operatori ekonomik që është i regjistruar në Shqipëri.</w:t>
      </w:r>
    </w:p>
    <w:p w:rsidR="006D5250" w:rsidRPr="006D5250" w:rsidRDefault="006D5250" w:rsidP="006D5250">
      <w:pPr>
        <w:jc w:val="both"/>
        <w:rPr>
          <w:sz w:val="24"/>
          <w:szCs w:val="24"/>
          <w:lang w:val="da-DK"/>
        </w:rPr>
      </w:pPr>
      <w:r w:rsidRPr="006D5250">
        <w:rPr>
          <w:rStyle w:val="NormalWebChar"/>
          <w:b/>
          <w:lang w:val="it-IT"/>
        </w:rPr>
        <w:t xml:space="preserve">Nuk plotëson </w:t>
      </w:r>
      <w:r w:rsidRPr="006D5250">
        <w:rPr>
          <w:b/>
          <w:bCs/>
          <w:sz w:val="24"/>
          <w:szCs w:val="24"/>
          <w:lang w:val="da-DK"/>
        </w:rPr>
        <w:t xml:space="preserve">Kapaciteti ekonomik dhe financiar, </w:t>
      </w:r>
      <w:r w:rsidRPr="006D5250">
        <w:rPr>
          <w:rStyle w:val="NormalWebChar"/>
          <w:b/>
          <w:lang w:val="it-IT"/>
        </w:rPr>
        <w:t>nuk ka parqitur</w:t>
      </w:r>
      <w:r w:rsidRPr="006D5250">
        <w:rPr>
          <w:b/>
          <w:bCs/>
          <w:sz w:val="24"/>
          <w:szCs w:val="24"/>
          <w:lang w:val="da-DK"/>
        </w:rPr>
        <w:t>:</w:t>
      </w:r>
      <w:r w:rsidRPr="006D5250">
        <w:rPr>
          <w:sz w:val="24"/>
          <w:szCs w:val="24"/>
          <w:lang w:val="da-DK"/>
        </w:rPr>
        <w:t xml:space="preserve">  </w:t>
      </w:r>
    </w:p>
    <w:p w:rsidR="006D5250" w:rsidRPr="006D5250" w:rsidRDefault="006D5250" w:rsidP="006D5250">
      <w:pPr>
        <w:suppressAutoHyphens/>
        <w:spacing w:after="120"/>
        <w:jc w:val="both"/>
        <w:rPr>
          <w:bCs/>
          <w:sz w:val="24"/>
          <w:szCs w:val="24"/>
          <w:lang w:val="da-DK" w:eastAsia="zh-CN"/>
        </w:rPr>
      </w:pPr>
      <w:r w:rsidRPr="006D5250">
        <w:rPr>
          <w:sz w:val="24"/>
          <w:szCs w:val="24"/>
          <w:lang w:val="da-DK"/>
        </w:rPr>
        <w:t>1. Kopje të çertifikuara të bilanceve të viteve 2014 dhe 2015, të vërtetuar nga Drejtoria e Përgjithshme e Tatimeve.</w:t>
      </w:r>
    </w:p>
    <w:p w:rsidR="006D5250" w:rsidRPr="006D5250" w:rsidRDefault="006D5250" w:rsidP="006D5250">
      <w:pPr>
        <w:spacing w:after="80"/>
        <w:jc w:val="both"/>
        <w:rPr>
          <w:sz w:val="24"/>
          <w:szCs w:val="24"/>
          <w:lang w:val="it-IT"/>
        </w:rPr>
      </w:pPr>
      <w:r w:rsidRPr="006D5250">
        <w:rPr>
          <w:sz w:val="24"/>
          <w:szCs w:val="24"/>
          <w:lang w:val="da-DK"/>
        </w:rPr>
        <w:t xml:space="preserve">2. Kopje të deklaratave të xhiros vjetore lëshuar nga Administrata Tatimore të viteve 2013, 2014 dhe 2015, ku vlera të mos jetë më e vogël se vlera e fondit limit të kontratës </w:t>
      </w:r>
      <w:r w:rsidRPr="006D5250">
        <w:rPr>
          <w:b/>
          <w:sz w:val="24"/>
          <w:szCs w:val="24"/>
          <w:lang w:val="it-IT"/>
        </w:rPr>
        <w:t xml:space="preserve">997 667 </w:t>
      </w:r>
      <w:r w:rsidRPr="006D5250">
        <w:rPr>
          <w:color w:val="000000"/>
          <w:sz w:val="24"/>
          <w:szCs w:val="24"/>
          <w:lang w:eastAsia="sq-AL"/>
        </w:rPr>
        <w:t xml:space="preserve">(nëntëqind e nëntëdhjetë e shtatë mijë e gjashtëqind e gjashtëdhjetë e shtatë) lekë </w:t>
      </w:r>
      <w:r w:rsidRPr="006D5250">
        <w:rPr>
          <w:b/>
          <w:color w:val="000000"/>
          <w:sz w:val="24"/>
          <w:szCs w:val="24"/>
          <w:lang w:eastAsia="sq-AL"/>
        </w:rPr>
        <w:t>pa Tvsh</w:t>
      </w:r>
      <w:r w:rsidRPr="006D5250">
        <w:rPr>
          <w:sz w:val="24"/>
          <w:szCs w:val="24"/>
          <w:lang w:val="da-DK"/>
        </w:rPr>
        <w:t>.</w:t>
      </w:r>
    </w:p>
    <w:p w:rsidR="006D5250" w:rsidRPr="006D5250" w:rsidRDefault="006D5250" w:rsidP="006D5250">
      <w:pPr>
        <w:spacing w:after="80"/>
        <w:jc w:val="both"/>
        <w:rPr>
          <w:sz w:val="24"/>
          <w:szCs w:val="24"/>
        </w:rPr>
      </w:pPr>
      <w:r w:rsidRPr="006D5250">
        <w:rPr>
          <w:sz w:val="24"/>
          <w:szCs w:val="24"/>
          <w:lang w:val="da-DK"/>
        </w:rPr>
        <w:t xml:space="preserve">3. </w:t>
      </w:r>
      <w:r w:rsidRPr="006D5250">
        <w:rPr>
          <w:sz w:val="24"/>
          <w:szCs w:val="24"/>
        </w:rPr>
        <w:t>Një vërtetim që konfirmon shlyerjen e të gjitha detyrimeve vendore, lëshuar nga Drejtoria e Përgjithshme e Taksave dhe Tarifave Vendore pranë Njësisë së Qeverisjes Vendore ku operatori ekonomik ka selinë.</w:t>
      </w:r>
    </w:p>
    <w:p w:rsidR="006D5250" w:rsidRPr="006D5250" w:rsidRDefault="006D5250" w:rsidP="006D5250">
      <w:pPr>
        <w:jc w:val="both"/>
        <w:rPr>
          <w:sz w:val="24"/>
          <w:szCs w:val="24"/>
          <w:lang w:val="da-DK"/>
        </w:rPr>
      </w:pPr>
      <w:r w:rsidRPr="006D5250">
        <w:rPr>
          <w:rStyle w:val="NormalWebChar"/>
          <w:b/>
          <w:lang w:val="it-IT"/>
        </w:rPr>
        <w:t xml:space="preserve">Nuk plotëson </w:t>
      </w:r>
      <w:r w:rsidRPr="006D5250">
        <w:rPr>
          <w:b/>
          <w:bCs/>
          <w:sz w:val="24"/>
          <w:szCs w:val="24"/>
          <w:lang w:val="da-DK"/>
        </w:rPr>
        <w:t xml:space="preserve">Kapaciteti Teknik, </w:t>
      </w:r>
      <w:r w:rsidRPr="006D5250">
        <w:rPr>
          <w:rStyle w:val="NormalWebChar"/>
          <w:b/>
          <w:lang w:val="it-IT"/>
        </w:rPr>
        <w:t>nuk ka parqitur</w:t>
      </w:r>
      <w:r w:rsidRPr="006D5250">
        <w:rPr>
          <w:b/>
          <w:bCs/>
          <w:sz w:val="24"/>
          <w:szCs w:val="24"/>
          <w:lang w:val="da-DK"/>
        </w:rPr>
        <w:t>:</w:t>
      </w:r>
      <w:r w:rsidRPr="006D5250">
        <w:rPr>
          <w:sz w:val="24"/>
          <w:szCs w:val="24"/>
          <w:lang w:val="da-DK"/>
        </w:rPr>
        <w:t xml:space="preserve"> </w:t>
      </w:r>
    </w:p>
    <w:p w:rsidR="006D5250" w:rsidRPr="006D5250" w:rsidRDefault="006D5250" w:rsidP="006D5250">
      <w:pPr>
        <w:jc w:val="both"/>
        <w:rPr>
          <w:sz w:val="24"/>
          <w:szCs w:val="24"/>
          <w:lang w:val="da-DK"/>
        </w:rPr>
      </w:pPr>
      <w:r w:rsidRPr="006D5250">
        <w:rPr>
          <w:sz w:val="24"/>
          <w:szCs w:val="24"/>
          <w:lang w:val="da-DK"/>
        </w:rPr>
        <w:t> </w:t>
      </w:r>
      <w:r w:rsidRPr="006D5250">
        <w:rPr>
          <w:rStyle w:val="Emphasis"/>
          <w:i w:val="0"/>
          <w:sz w:val="24"/>
          <w:szCs w:val="24"/>
        </w:rPr>
        <w:t>Përvojë e suksesshme në ekzekutimin e furnizimeve të ngjashme</w:t>
      </w:r>
    </w:p>
    <w:p w:rsidR="006D5250" w:rsidRDefault="006D5250" w:rsidP="006D5250">
      <w:pPr>
        <w:pStyle w:val="SLparagraph"/>
        <w:numPr>
          <w:ilvl w:val="0"/>
          <w:numId w:val="0"/>
        </w:numPr>
        <w:spacing w:after="80"/>
        <w:rPr>
          <w:bCs/>
          <w:lang w:val="fr-FR"/>
        </w:rPr>
      </w:pPr>
    </w:p>
    <w:p w:rsidR="003D2DDC" w:rsidRDefault="003D2DDC" w:rsidP="006D5250">
      <w:pPr>
        <w:pStyle w:val="SLparagraph"/>
        <w:numPr>
          <w:ilvl w:val="0"/>
          <w:numId w:val="0"/>
        </w:numPr>
        <w:spacing w:after="80"/>
        <w:rPr>
          <w:rStyle w:val="Strong"/>
          <w:b w:val="0"/>
        </w:rPr>
      </w:pPr>
      <w:r>
        <w:t>Pë</w:t>
      </w:r>
      <w:r w:rsidRPr="001A261E">
        <w:t xml:space="preserve">r ofertuesin </w:t>
      </w:r>
      <w:r w:rsidRPr="006D5250">
        <w:rPr>
          <w:b/>
        </w:rPr>
        <w:t>“</w:t>
      </w:r>
      <w:r w:rsidRPr="003D2DDC">
        <w:rPr>
          <w:b/>
          <w:bCs/>
          <w:lang w:val="it-IT"/>
        </w:rPr>
        <w:t>AICOM</w:t>
      </w:r>
      <w:r w:rsidRPr="003D2DDC">
        <w:rPr>
          <w:b/>
        </w:rPr>
        <w:t>”</w:t>
      </w:r>
      <w:r>
        <w:rPr>
          <w:b/>
        </w:rPr>
        <w:t xml:space="preserve"> shpk</w:t>
      </w:r>
      <w:r w:rsidRPr="00BB334D">
        <w:rPr>
          <w:rStyle w:val="Strong"/>
        </w:rPr>
        <w:t xml:space="preserve"> </w:t>
      </w:r>
      <w:r>
        <w:rPr>
          <w:rStyle w:val="Strong"/>
          <w:b w:val="0"/>
        </w:rPr>
        <w:t>ë</w:t>
      </w:r>
      <w:r w:rsidRPr="00BB334D">
        <w:rPr>
          <w:rStyle w:val="Strong"/>
          <w:b w:val="0"/>
        </w:rPr>
        <w:t>sht</w:t>
      </w:r>
      <w:r>
        <w:rPr>
          <w:rStyle w:val="Strong"/>
          <w:b w:val="0"/>
        </w:rPr>
        <w:t>ë</w:t>
      </w:r>
      <w:r w:rsidRPr="00BB334D">
        <w:rPr>
          <w:rStyle w:val="Strong"/>
          <w:b w:val="0"/>
        </w:rPr>
        <w:t xml:space="preserve"> s’kualifikuar p</w:t>
      </w:r>
      <w:r>
        <w:rPr>
          <w:rStyle w:val="Strong"/>
          <w:b w:val="0"/>
        </w:rPr>
        <w:t>ë</w:t>
      </w:r>
      <w:r w:rsidRPr="00BB334D">
        <w:rPr>
          <w:rStyle w:val="Strong"/>
          <w:b w:val="0"/>
        </w:rPr>
        <w:t>r shkak se</w:t>
      </w:r>
      <w:r>
        <w:rPr>
          <w:rStyle w:val="Strong"/>
          <w:b w:val="0"/>
        </w:rPr>
        <w:t>:</w:t>
      </w:r>
    </w:p>
    <w:p w:rsidR="003D2DDC" w:rsidRDefault="003D2DDC" w:rsidP="003D2DDC">
      <w:pPr>
        <w:jc w:val="both"/>
        <w:rPr>
          <w:rStyle w:val="NormalWebChar"/>
          <w:b/>
          <w:lang w:val="it-IT"/>
        </w:rPr>
      </w:pPr>
    </w:p>
    <w:p w:rsidR="003D2DDC" w:rsidRPr="0065253A" w:rsidRDefault="003D2DDC" w:rsidP="003D2DDC">
      <w:pPr>
        <w:jc w:val="both"/>
        <w:rPr>
          <w:rStyle w:val="NormalWebChar"/>
          <w:b/>
          <w:lang w:val="it-IT"/>
        </w:rPr>
      </w:pPr>
      <w:r w:rsidRPr="0065253A">
        <w:rPr>
          <w:rStyle w:val="NormalWebChar"/>
          <w:b/>
          <w:lang w:val="it-IT"/>
        </w:rPr>
        <w:t>Nuk plotëson kriteret e përgjithshme t</w:t>
      </w:r>
      <w:r>
        <w:rPr>
          <w:rStyle w:val="NormalWebChar"/>
          <w:b/>
          <w:lang w:val="it-IT"/>
        </w:rPr>
        <w:t>ë</w:t>
      </w:r>
      <w:r w:rsidRPr="0065253A">
        <w:rPr>
          <w:rStyle w:val="NormalWebChar"/>
          <w:b/>
          <w:lang w:val="it-IT"/>
        </w:rPr>
        <w:t xml:space="preserve"> pranim/kualifikimit nuk ka parqitur: </w:t>
      </w:r>
    </w:p>
    <w:p w:rsidR="003D2DDC" w:rsidRPr="00765827" w:rsidRDefault="003D2DDC" w:rsidP="003D2DDC">
      <w:pPr>
        <w:pStyle w:val="NormalWeb"/>
        <w:spacing w:before="0" w:beforeAutospacing="0" w:after="0" w:afterAutospacing="0"/>
        <w:jc w:val="both"/>
        <w:rPr>
          <w:color w:val="000000"/>
          <w:lang w:val="pt-PT"/>
        </w:rPr>
      </w:pPr>
      <w:r>
        <w:rPr>
          <w:rStyle w:val="NormalWebChar"/>
          <w:lang w:val="it-IT"/>
        </w:rPr>
        <w:t xml:space="preserve">-  </w:t>
      </w:r>
      <w:r>
        <w:rPr>
          <w:color w:val="000000"/>
          <w:lang w:val="pt-PT"/>
        </w:rPr>
        <w:t>V</w:t>
      </w:r>
      <w:r w:rsidRPr="00487F82">
        <w:rPr>
          <w:color w:val="000000"/>
          <w:lang w:val="pt-PT"/>
        </w:rPr>
        <w:t xml:space="preserve">etëdeklarimin e subjektit, sipas Shtojcës Nr. </w:t>
      </w:r>
      <w:r>
        <w:rPr>
          <w:color w:val="000000"/>
          <w:lang w:val="pt-PT"/>
        </w:rPr>
        <w:t>8</w:t>
      </w:r>
      <w:r w:rsidRPr="00487F82">
        <w:rPr>
          <w:color w:val="000000"/>
          <w:lang w:val="pt-PT"/>
        </w:rPr>
        <w:t xml:space="preserve"> </w:t>
      </w:r>
      <w:r>
        <w:rPr>
          <w:color w:val="000000"/>
          <w:lang w:val="pt-PT"/>
        </w:rPr>
        <w:t>“</w:t>
      </w:r>
      <w:r w:rsidRPr="00487F82">
        <w:rPr>
          <w:color w:val="000000"/>
          <w:lang w:val="pt-PT"/>
        </w:rPr>
        <w:t>Deklaratë mbi Gjendjen Gjyqësore</w:t>
      </w:r>
      <w:r>
        <w:rPr>
          <w:color w:val="000000"/>
          <w:lang w:val="pt-PT"/>
        </w:rPr>
        <w:t>”.</w:t>
      </w:r>
    </w:p>
    <w:p w:rsidR="003D2DDC" w:rsidRDefault="003D2DDC" w:rsidP="003D2DDC">
      <w:pPr>
        <w:jc w:val="both"/>
        <w:rPr>
          <w:lang w:val="da-DK"/>
        </w:rPr>
      </w:pPr>
      <w:r w:rsidRPr="0065253A">
        <w:rPr>
          <w:rStyle w:val="NormalWebChar"/>
          <w:b/>
          <w:lang w:val="it-IT"/>
        </w:rPr>
        <w:t xml:space="preserve">Nuk plotëson </w:t>
      </w:r>
      <w:r w:rsidRPr="00B90832">
        <w:rPr>
          <w:b/>
          <w:bCs/>
          <w:lang w:val="da-DK"/>
        </w:rPr>
        <w:t>Kapaciteti ekonomik dhe financiar</w:t>
      </w:r>
      <w:r>
        <w:rPr>
          <w:b/>
          <w:bCs/>
          <w:lang w:val="da-DK"/>
        </w:rPr>
        <w:t xml:space="preserve">, </w:t>
      </w:r>
      <w:r w:rsidRPr="0065253A">
        <w:rPr>
          <w:rStyle w:val="NormalWebChar"/>
          <w:b/>
          <w:lang w:val="it-IT"/>
        </w:rPr>
        <w:t>nuk ka parqitur</w:t>
      </w:r>
      <w:r w:rsidRPr="00B90832">
        <w:rPr>
          <w:b/>
          <w:bCs/>
          <w:lang w:val="da-DK"/>
        </w:rPr>
        <w:t>:</w:t>
      </w:r>
      <w:r w:rsidRPr="00B90832">
        <w:rPr>
          <w:lang w:val="da-DK"/>
        </w:rPr>
        <w:t xml:space="preserve">  </w:t>
      </w:r>
    </w:p>
    <w:p w:rsidR="003D2DDC" w:rsidRPr="00EF28DD" w:rsidRDefault="003D2DDC" w:rsidP="003D2DDC">
      <w:pPr>
        <w:suppressAutoHyphens/>
        <w:spacing w:after="120"/>
        <w:jc w:val="both"/>
        <w:rPr>
          <w:bCs/>
          <w:lang w:val="da-DK" w:eastAsia="zh-CN"/>
        </w:rPr>
      </w:pPr>
      <w:r>
        <w:rPr>
          <w:lang w:val="da-DK"/>
        </w:rPr>
        <w:t xml:space="preserve">1. </w:t>
      </w:r>
      <w:r w:rsidRPr="00EF28DD">
        <w:rPr>
          <w:lang w:val="da-DK"/>
        </w:rPr>
        <w:t>Kop</w:t>
      </w:r>
      <w:r>
        <w:rPr>
          <w:lang w:val="da-DK"/>
        </w:rPr>
        <w:t xml:space="preserve">je të çertifikuara të bilanceve të viteve </w:t>
      </w:r>
      <w:r w:rsidRPr="00EF28DD">
        <w:rPr>
          <w:lang w:val="da-DK"/>
        </w:rPr>
        <w:t>2014</w:t>
      </w:r>
      <w:r>
        <w:rPr>
          <w:lang w:val="da-DK"/>
        </w:rPr>
        <w:t xml:space="preserve"> dhe</w:t>
      </w:r>
      <w:r w:rsidRPr="00EF28DD">
        <w:rPr>
          <w:lang w:val="da-DK"/>
        </w:rPr>
        <w:t xml:space="preserve"> të vërtetuar nga Drejtoria e </w:t>
      </w:r>
      <w:r>
        <w:rPr>
          <w:lang w:val="da-DK"/>
        </w:rPr>
        <w:t xml:space="preserve">Përgjithshme e </w:t>
      </w:r>
      <w:r w:rsidRPr="00EF28DD">
        <w:rPr>
          <w:lang w:val="da-DK"/>
        </w:rPr>
        <w:t>Tatimeve.</w:t>
      </w:r>
    </w:p>
    <w:p w:rsidR="003D2DDC" w:rsidRDefault="003D2DDC" w:rsidP="003D2DDC">
      <w:pPr>
        <w:spacing w:after="80"/>
        <w:jc w:val="both"/>
        <w:rPr>
          <w:lang w:val="da-DK"/>
        </w:rPr>
      </w:pPr>
      <w:r w:rsidRPr="00EF28DD">
        <w:rPr>
          <w:lang w:val="da-DK"/>
        </w:rPr>
        <w:t>2.</w:t>
      </w:r>
      <w:r>
        <w:rPr>
          <w:lang w:val="da-DK"/>
        </w:rPr>
        <w:t xml:space="preserve"> </w:t>
      </w:r>
      <w:r w:rsidRPr="00EF28DD">
        <w:rPr>
          <w:lang w:val="da-DK"/>
        </w:rPr>
        <w:t>Kopje të deklaratave të xhiros vjetore lëshuar nga Administrata Tatimore të viteve</w:t>
      </w:r>
      <w:r>
        <w:rPr>
          <w:lang w:val="da-DK"/>
        </w:rPr>
        <w:t xml:space="preserve"> 2013,</w:t>
      </w:r>
      <w:r w:rsidRPr="00EF28DD">
        <w:rPr>
          <w:lang w:val="da-DK"/>
        </w:rPr>
        <w:t xml:space="preserve"> 2014</w:t>
      </w:r>
      <w:r>
        <w:rPr>
          <w:lang w:val="da-DK"/>
        </w:rPr>
        <w:t>.</w:t>
      </w:r>
    </w:p>
    <w:p w:rsidR="003D2DDC" w:rsidRDefault="003D2DDC" w:rsidP="003D2DDC">
      <w:pPr>
        <w:jc w:val="both"/>
        <w:rPr>
          <w:lang w:val="da-DK"/>
        </w:rPr>
      </w:pPr>
      <w:r w:rsidRPr="0065253A">
        <w:rPr>
          <w:rStyle w:val="NormalWebChar"/>
          <w:b/>
          <w:lang w:val="it-IT"/>
        </w:rPr>
        <w:t xml:space="preserve">Nuk plotëson </w:t>
      </w:r>
      <w:r w:rsidRPr="00B90832">
        <w:rPr>
          <w:b/>
          <w:bCs/>
          <w:lang w:val="da-DK"/>
        </w:rPr>
        <w:t>Kapaciteti</w:t>
      </w:r>
      <w:r>
        <w:rPr>
          <w:b/>
          <w:bCs/>
          <w:lang w:val="da-DK"/>
        </w:rPr>
        <w:t xml:space="preserve"> Teknik, </w:t>
      </w:r>
      <w:r w:rsidRPr="0065253A">
        <w:rPr>
          <w:rStyle w:val="NormalWebChar"/>
          <w:b/>
          <w:lang w:val="it-IT"/>
        </w:rPr>
        <w:t>nuk ka parqitur</w:t>
      </w:r>
      <w:r w:rsidRPr="00B90832">
        <w:rPr>
          <w:b/>
          <w:bCs/>
          <w:lang w:val="da-DK"/>
        </w:rPr>
        <w:t>:</w:t>
      </w:r>
      <w:r w:rsidRPr="00B90832">
        <w:rPr>
          <w:lang w:val="da-DK"/>
        </w:rPr>
        <w:t xml:space="preserve"> </w:t>
      </w:r>
    </w:p>
    <w:p w:rsidR="003D2DDC" w:rsidRDefault="003D2DDC" w:rsidP="003D2DDC">
      <w:pPr>
        <w:jc w:val="both"/>
        <w:rPr>
          <w:rStyle w:val="Emphasis"/>
          <w:i w:val="0"/>
        </w:rPr>
      </w:pPr>
      <w:r>
        <w:rPr>
          <w:rStyle w:val="Emphasis"/>
          <w:i w:val="0"/>
        </w:rPr>
        <w:t>Faturat e paraqitura nga operatori ekonomik jane të vitit 2016 në kundërshtim me kërkesat e paraqitura në DST</w:t>
      </w:r>
      <w:r>
        <w:rPr>
          <w:lang w:val="da-DK"/>
        </w:rPr>
        <w:t xml:space="preserve"> ku kërkohet që p</w:t>
      </w:r>
      <w:r w:rsidRPr="00EF22C2">
        <w:rPr>
          <w:rStyle w:val="Emphasis"/>
          <w:i w:val="0"/>
        </w:rPr>
        <w:t>ërvojë e suksesshme në ekzekutimin e furnizimeve të ngjashme</w:t>
      </w:r>
      <w:r w:rsidRPr="00115678">
        <w:rPr>
          <w:rStyle w:val="Emphasis"/>
          <w:b/>
          <w:i w:val="0"/>
        </w:rPr>
        <w:t xml:space="preserve"> </w:t>
      </w:r>
      <w:r w:rsidRPr="00115678">
        <w:rPr>
          <w:rStyle w:val="Emphasis"/>
          <w:i w:val="0"/>
        </w:rPr>
        <w:t xml:space="preserve">të realizuar gjatë 3 viteve të fundit (2013, 2014, 2015) të aktivitetit të tij. </w:t>
      </w:r>
    </w:p>
    <w:p w:rsidR="003D2DDC" w:rsidRDefault="003D2DDC" w:rsidP="006D5250">
      <w:pPr>
        <w:pStyle w:val="SLparagraph"/>
        <w:numPr>
          <w:ilvl w:val="0"/>
          <w:numId w:val="0"/>
        </w:numPr>
        <w:spacing w:after="80"/>
        <w:rPr>
          <w:bCs/>
          <w:lang w:val="fr-FR"/>
        </w:rPr>
      </w:pPr>
    </w:p>
    <w:p w:rsidR="003D2DDC" w:rsidRDefault="003D2DDC" w:rsidP="003D2DDC">
      <w:pPr>
        <w:pStyle w:val="SLparagraph"/>
        <w:numPr>
          <w:ilvl w:val="0"/>
          <w:numId w:val="0"/>
        </w:numPr>
        <w:spacing w:after="80"/>
        <w:jc w:val="center"/>
        <w:rPr>
          <w:bCs/>
          <w:lang w:val="fr-FR"/>
        </w:rPr>
      </w:pPr>
    </w:p>
    <w:p w:rsidR="003D2DDC" w:rsidRPr="00B517FB" w:rsidRDefault="003D2DDC" w:rsidP="003D2DDC">
      <w:pPr>
        <w:pStyle w:val="SLparagraph"/>
        <w:numPr>
          <w:ilvl w:val="0"/>
          <w:numId w:val="0"/>
        </w:numPr>
        <w:spacing w:after="80"/>
        <w:jc w:val="center"/>
        <w:rPr>
          <w:bCs/>
          <w:lang w:val="fr-FR"/>
        </w:rPr>
      </w:pPr>
      <w:r w:rsidRPr="00B517FB">
        <w:rPr>
          <w:bCs/>
          <w:lang w:val="fr-FR"/>
        </w:rPr>
        <w:t>* * *</w:t>
      </w:r>
    </w:p>
    <w:p w:rsidR="00FC72A6" w:rsidRPr="00CF4677" w:rsidRDefault="00001C4E" w:rsidP="00CF4677">
      <w:pPr>
        <w:spacing w:after="80"/>
        <w:rPr>
          <w:sz w:val="24"/>
          <w:szCs w:val="24"/>
          <w:lang w:val="it-IT"/>
        </w:rPr>
      </w:pPr>
      <w:r w:rsidRPr="00CF4677">
        <w:rPr>
          <w:rFonts w:eastAsia="MS Mincho"/>
          <w:bCs/>
          <w:sz w:val="24"/>
          <w:szCs w:val="24"/>
          <w:lang w:val="it-IT"/>
        </w:rPr>
        <w:t>Duke iu referuar proc</w:t>
      </w:r>
      <w:r w:rsidR="007103C6" w:rsidRPr="00CF4677">
        <w:rPr>
          <w:rFonts w:eastAsia="MS Mincho"/>
          <w:bCs/>
          <w:sz w:val="24"/>
          <w:szCs w:val="24"/>
          <w:lang w:val="it-IT"/>
        </w:rPr>
        <w:t>edurës së lartpërmendur, informojmë se</w:t>
      </w:r>
      <w:r w:rsidR="007103C6" w:rsidRPr="00CF4677">
        <w:rPr>
          <w:sz w:val="24"/>
          <w:szCs w:val="24"/>
        </w:rPr>
        <w:t xml:space="preserve"> </w:t>
      </w:r>
      <w:r w:rsidR="00CF4677" w:rsidRPr="00CF4677">
        <w:rPr>
          <w:sz w:val="24"/>
          <w:szCs w:val="24"/>
          <w:lang w:val="it-IT"/>
        </w:rPr>
        <w:t xml:space="preserve">Colombo </w:t>
      </w:r>
      <w:r w:rsidR="00C1455A" w:rsidRPr="00CF4677">
        <w:rPr>
          <w:sz w:val="24"/>
          <w:szCs w:val="24"/>
          <w:lang w:val="it-IT"/>
        </w:rPr>
        <w:t xml:space="preserve">me adresë: </w:t>
      </w:r>
      <w:r w:rsidR="00CF4677" w:rsidRPr="00CF4677">
        <w:rPr>
          <w:sz w:val="24"/>
          <w:szCs w:val="24"/>
          <w:lang w:val="it-IT"/>
        </w:rPr>
        <w:t>Rr “Riza Kolonja”, Pallati i Sportit “Asllan Rusi”,</w:t>
      </w:r>
      <w:r w:rsidR="00CF4677" w:rsidRPr="00535B29">
        <w:rPr>
          <w:b/>
          <w:sz w:val="24"/>
          <w:szCs w:val="24"/>
          <w:lang w:val="it-IT"/>
        </w:rPr>
        <w:t xml:space="preserve"> </w:t>
      </w:r>
      <w:r w:rsidR="00C1455A" w:rsidRPr="00CF4677">
        <w:rPr>
          <w:sz w:val="24"/>
          <w:szCs w:val="24"/>
          <w:lang w:val="it-IT"/>
        </w:rPr>
        <w:t>Tiranë</w:t>
      </w:r>
      <w:r w:rsidR="007103C6" w:rsidRPr="00CF4677">
        <w:rPr>
          <w:sz w:val="24"/>
          <w:szCs w:val="24"/>
          <w:lang w:val="it-IT"/>
        </w:rPr>
        <w:t>, me nr</w:t>
      </w:r>
      <w:r w:rsidR="00E57A90" w:rsidRPr="00CF4677">
        <w:rPr>
          <w:sz w:val="24"/>
          <w:szCs w:val="24"/>
          <w:lang w:val="it-IT"/>
        </w:rPr>
        <w:t>.</w:t>
      </w:r>
      <w:r w:rsidR="00FC72A6" w:rsidRPr="00CF4677">
        <w:rPr>
          <w:sz w:val="24"/>
          <w:szCs w:val="24"/>
          <w:lang w:val="it-IT"/>
        </w:rPr>
        <w:t xml:space="preserve"> </w:t>
      </w:r>
      <w:r w:rsidR="00E57A90" w:rsidRPr="00CF4677">
        <w:rPr>
          <w:sz w:val="24"/>
          <w:szCs w:val="24"/>
          <w:lang w:val="it-IT"/>
        </w:rPr>
        <w:t>Nipti</w:t>
      </w:r>
      <w:r w:rsidR="00BF0472" w:rsidRPr="00CF4677">
        <w:rPr>
          <w:rFonts w:eastAsia="MS Mincho"/>
          <w:bCs/>
          <w:sz w:val="24"/>
          <w:szCs w:val="24"/>
          <w:lang w:val="it-IT"/>
        </w:rPr>
        <w:t xml:space="preserve"> </w:t>
      </w:r>
      <w:r w:rsidR="00CF4677" w:rsidRPr="00CF4677">
        <w:rPr>
          <w:sz w:val="24"/>
          <w:szCs w:val="24"/>
          <w:lang w:val="it-IT"/>
        </w:rPr>
        <w:t>K 36608208 V</w:t>
      </w:r>
      <w:r w:rsidR="007103C6" w:rsidRPr="00CF4677">
        <w:rPr>
          <w:rFonts w:eastAsia="MS Mincho"/>
          <w:bCs/>
          <w:sz w:val="24"/>
          <w:szCs w:val="24"/>
          <w:lang w:val="it-IT"/>
        </w:rPr>
        <w:t>, me një vlerë të përgjithshme të ofertës</w:t>
      </w:r>
      <w:r w:rsidR="00BF0472" w:rsidRPr="00CF4677">
        <w:rPr>
          <w:sz w:val="24"/>
          <w:szCs w:val="24"/>
        </w:rPr>
        <w:t xml:space="preserve"> </w:t>
      </w:r>
      <w:r w:rsidR="00CF4677" w:rsidRPr="00DF3D87">
        <w:rPr>
          <w:b/>
          <w:sz w:val="24"/>
          <w:szCs w:val="24"/>
        </w:rPr>
        <w:t xml:space="preserve">866 800 </w:t>
      </w:r>
      <w:r w:rsidR="00CF4677" w:rsidRPr="00DF3D87">
        <w:rPr>
          <w:sz w:val="24"/>
          <w:szCs w:val="24"/>
        </w:rPr>
        <w:t>(tetëqind e gjashtëdhjetë e gjashtë mijë e tetëqind)</w:t>
      </w:r>
      <w:r w:rsidR="00CF4677" w:rsidRPr="00DF3D87">
        <w:rPr>
          <w:b/>
          <w:sz w:val="24"/>
          <w:szCs w:val="24"/>
        </w:rPr>
        <w:t xml:space="preserve"> </w:t>
      </w:r>
      <w:r w:rsidRPr="00CF4677">
        <w:rPr>
          <w:sz w:val="24"/>
          <w:szCs w:val="24"/>
        </w:rPr>
        <w:t>lekë p</w:t>
      </w:r>
      <w:r w:rsidR="00C1455A" w:rsidRPr="00CF4677">
        <w:rPr>
          <w:sz w:val="24"/>
          <w:szCs w:val="24"/>
        </w:rPr>
        <w:t>a TVSH</w:t>
      </w:r>
      <w:r w:rsidR="00C1455A" w:rsidRPr="00CF4677">
        <w:rPr>
          <w:rFonts w:eastAsia="MS Mincho"/>
          <w:bCs/>
          <w:sz w:val="24"/>
          <w:szCs w:val="24"/>
          <w:lang w:val="it-IT"/>
        </w:rPr>
        <w:t xml:space="preserve">, </w:t>
      </w:r>
      <w:r w:rsidR="007103C6" w:rsidRPr="00CF4677">
        <w:rPr>
          <w:rFonts w:eastAsia="MS Mincho"/>
          <w:bCs/>
          <w:sz w:val="24"/>
          <w:szCs w:val="24"/>
          <w:lang w:val="it-IT"/>
        </w:rPr>
        <w:t>është identifikuar si oferta e suksesshme.</w:t>
      </w:r>
    </w:p>
    <w:p w:rsidR="00BF0472" w:rsidRPr="00BF0472" w:rsidRDefault="00BF0472" w:rsidP="00BF0472">
      <w:pPr>
        <w:spacing w:after="80"/>
        <w:rPr>
          <w:rFonts w:eastAsia="MS Mincho"/>
          <w:bCs/>
          <w:sz w:val="24"/>
          <w:szCs w:val="24"/>
          <w:lang w:val="it-IT"/>
        </w:rPr>
      </w:pPr>
    </w:p>
    <w:p w:rsidR="00FC72A6" w:rsidRPr="00BB6B2A" w:rsidRDefault="00E42BF4" w:rsidP="00FC72A6">
      <w:pPr>
        <w:pStyle w:val="SLparagraph"/>
        <w:numPr>
          <w:ilvl w:val="0"/>
          <w:numId w:val="0"/>
        </w:numPr>
        <w:spacing w:after="80"/>
        <w:jc w:val="both"/>
        <w:rPr>
          <w:bCs/>
        </w:rPr>
      </w:pPr>
      <w:r>
        <w:rPr>
          <w:bCs/>
        </w:rPr>
        <w:lastRenderedPageBreak/>
        <w:t>Rrjedhimisht, jeni të</w:t>
      </w:r>
      <w:r w:rsidR="00FC72A6" w:rsidRPr="00BB6B2A">
        <w:rPr>
          <w:bCs/>
        </w:rPr>
        <w:t xml:space="preserve"> lutur të paraqisni pranë </w:t>
      </w:r>
      <w:r w:rsidR="00FC72A6">
        <w:rPr>
          <w:bCs/>
          <w:lang w:val="it-IT"/>
        </w:rPr>
        <w:t>Agjenci</w:t>
      </w:r>
      <w:r>
        <w:rPr>
          <w:bCs/>
          <w:lang w:val="it-IT"/>
        </w:rPr>
        <w:t xml:space="preserve">së së Parqeve dhe Rekreacionit, </w:t>
      </w:r>
      <w:r w:rsidR="00FC72A6" w:rsidRPr="00CA64A7">
        <w:rPr>
          <w:bCs/>
          <w:lang w:val="it-IT"/>
        </w:rPr>
        <w:t>Tiranë</w:t>
      </w:r>
      <w:r w:rsidR="00FC72A6">
        <w:rPr>
          <w:bCs/>
          <w:lang w:val="it-IT"/>
        </w:rPr>
        <w:t>,</w:t>
      </w:r>
      <w:r w:rsidR="00FC72A6" w:rsidRPr="00BB6B2A">
        <w:rPr>
          <w:bCs/>
        </w:rPr>
        <w:t xml:space="preserve"> </w:t>
      </w:r>
      <w:r w:rsidR="00FC72A6" w:rsidRPr="00CA64A7">
        <w:rPr>
          <w:bCs/>
          <w:lang w:val="it-IT"/>
        </w:rPr>
        <w:t>me adresë: Rruga “5 Maji”</w:t>
      </w:r>
      <w:r w:rsidR="00FC72A6">
        <w:rPr>
          <w:bCs/>
          <w:lang w:val="it-IT"/>
        </w:rPr>
        <w:t xml:space="preserve"> </w:t>
      </w:r>
      <w:r w:rsidR="00FC72A6" w:rsidRPr="00BB6B2A">
        <w:rPr>
          <w:bCs/>
        </w:rPr>
        <w:t>sigurimi</w:t>
      </w:r>
      <w:r w:rsidR="00FC72A6">
        <w:rPr>
          <w:bCs/>
        </w:rPr>
        <w:t>n</w:t>
      </w:r>
      <w:r w:rsidR="00FC72A6" w:rsidRPr="00BB6B2A">
        <w:rPr>
          <w:bCs/>
        </w:rPr>
        <w:t xml:space="preserve"> </w:t>
      </w:r>
      <w:r w:rsidR="00FC72A6">
        <w:rPr>
          <w:bCs/>
        </w:rPr>
        <w:t xml:space="preserve">e </w:t>
      </w:r>
      <w:r w:rsidR="00FC72A6" w:rsidRPr="00BB6B2A">
        <w:rPr>
          <w:bCs/>
        </w:rPr>
        <w:t>kontratës, siç parashikohet në dokumentat</w:t>
      </w:r>
      <w:r w:rsidR="00C1455A">
        <w:rPr>
          <w:bCs/>
        </w:rPr>
        <w:t xml:space="preserve"> standarte të </w:t>
      </w:r>
      <w:r w:rsidR="00FC72A6" w:rsidRPr="00BB6B2A">
        <w:rPr>
          <w:bCs/>
        </w:rPr>
        <w:t>tenderit,</w:t>
      </w:r>
      <w:r w:rsidR="00FC72A6">
        <w:rPr>
          <w:bCs/>
        </w:rPr>
        <w:t xml:space="preserve"> </w:t>
      </w:r>
      <w:r w:rsidR="00FC72A6" w:rsidRPr="00BB6B2A">
        <w:rPr>
          <w:bCs/>
        </w:rPr>
        <w:t xml:space="preserve">brenda </w:t>
      </w:r>
      <w:r w:rsidR="00001C4E">
        <w:rPr>
          <w:bCs/>
        </w:rPr>
        <w:t>5</w:t>
      </w:r>
      <w:r w:rsidR="002B79D4">
        <w:rPr>
          <w:bCs/>
        </w:rPr>
        <w:t xml:space="preserve"> (</w:t>
      </w:r>
      <w:r w:rsidR="00001C4E">
        <w:rPr>
          <w:bCs/>
        </w:rPr>
        <w:t>pesë</w:t>
      </w:r>
      <w:r w:rsidR="002B79D4">
        <w:rPr>
          <w:bCs/>
        </w:rPr>
        <w:t>)</w:t>
      </w:r>
      <w:r w:rsidR="00FC72A6" w:rsidRPr="00BB6B2A">
        <w:rPr>
          <w:bCs/>
        </w:rPr>
        <w:t xml:space="preserve"> ditëve nga dita e marrjes</w:t>
      </w:r>
      <w:r w:rsidR="00FC72A6">
        <w:rPr>
          <w:bCs/>
        </w:rPr>
        <w:t>/publikimit</w:t>
      </w:r>
      <w:r w:rsidR="00FC72A6" w:rsidRPr="00BB6B2A">
        <w:rPr>
          <w:bCs/>
        </w:rPr>
        <w:t xml:space="preserve"> </w:t>
      </w:r>
      <w:r w:rsidR="00FC72A6">
        <w:rPr>
          <w:bCs/>
        </w:rPr>
        <w:t>t</w:t>
      </w:r>
      <w:r w:rsidR="00FC72A6" w:rsidRPr="00BB6B2A">
        <w:rPr>
          <w:bCs/>
        </w:rPr>
        <w:t xml:space="preserve">ë këtij njoftimi. </w:t>
      </w:r>
    </w:p>
    <w:p w:rsidR="00FC72A6" w:rsidRPr="00BB6B2A" w:rsidRDefault="00FC72A6" w:rsidP="00FC72A6">
      <w:pPr>
        <w:pStyle w:val="SLparagraph"/>
        <w:numPr>
          <w:ilvl w:val="0"/>
          <w:numId w:val="0"/>
        </w:numPr>
        <w:spacing w:after="80"/>
        <w:jc w:val="both"/>
        <w:rPr>
          <w:bCs/>
        </w:rPr>
      </w:pPr>
    </w:p>
    <w:p w:rsidR="00FC72A6" w:rsidRPr="00BB6B2A" w:rsidRDefault="00FC72A6" w:rsidP="00FC72A6">
      <w:pPr>
        <w:pStyle w:val="SLparagraph"/>
        <w:numPr>
          <w:ilvl w:val="0"/>
          <w:numId w:val="0"/>
        </w:numPr>
        <w:spacing w:after="80"/>
        <w:jc w:val="both"/>
      </w:pPr>
      <w:r w:rsidRPr="00BB6B2A">
        <w:t>Në rast se nuk pajtoheni me këtë kërkesë, ose tërhiqeni nga nënshkrimi i kontratës, do të konfiskohet sigurimi i ofertës suaj</w:t>
      </w:r>
      <w:r>
        <w:t xml:space="preserve"> (nëse është kërkuar) </w:t>
      </w:r>
      <w:r w:rsidRPr="00BB6B2A">
        <w:t>dhe kontrata do t’i akordohet ofertuesit vijue</w:t>
      </w:r>
      <w:r w:rsidR="00FC0502">
        <w:t xml:space="preserve">s në klasifikimin përfundimtar, </w:t>
      </w:r>
      <w:r w:rsidRPr="00BB6B2A">
        <w:t>s</w:t>
      </w:r>
      <w:r>
        <w:t>iç parashikohet në nenin 58 të L</w:t>
      </w:r>
      <w:r w:rsidRPr="00BB6B2A">
        <w:t>igjit nr.</w:t>
      </w:r>
      <w:r w:rsidR="00E42BF4">
        <w:t xml:space="preserve"> </w:t>
      </w:r>
      <w:r w:rsidRPr="00BB6B2A">
        <w:t>9643 dat</w:t>
      </w:r>
      <w:r>
        <w:rPr>
          <w:rFonts w:ascii="Sylfaen" w:hAnsi="Sylfaen"/>
        </w:rPr>
        <w:t>ë</w:t>
      </w:r>
      <w:r w:rsidRPr="00BB6B2A">
        <w:t xml:space="preserve"> 20.11.2006</w:t>
      </w:r>
      <w:r w:rsidRPr="00CF3C0E">
        <w:t xml:space="preserve"> </w:t>
      </w:r>
      <w:r>
        <w:t>“P</w:t>
      </w:r>
      <w:r w:rsidRPr="00BB6B2A">
        <w:t>ër prokurim</w:t>
      </w:r>
      <w:r>
        <w:t>in publik”, i ndryshuar.</w:t>
      </w:r>
    </w:p>
    <w:p w:rsidR="00FC72A6" w:rsidRPr="00BB6B2A" w:rsidRDefault="00FC72A6" w:rsidP="00FC72A6">
      <w:pPr>
        <w:pStyle w:val="SLparagraph"/>
        <w:numPr>
          <w:ilvl w:val="0"/>
          <w:numId w:val="0"/>
        </w:numPr>
        <w:spacing w:after="80"/>
        <w:jc w:val="center"/>
        <w:rPr>
          <w:bCs/>
        </w:rPr>
      </w:pPr>
    </w:p>
    <w:p w:rsidR="00FC72A6" w:rsidRPr="00BB6B2A" w:rsidRDefault="00FC72A6" w:rsidP="00FC72A6">
      <w:pPr>
        <w:pStyle w:val="SLparagraph"/>
        <w:numPr>
          <w:ilvl w:val="0"/>
          <w:numId w:val="0"/>
        </w:numPr>
        <w:spacing w:after="80"/>
        <w:jc w:val="both"/>
      </w:pPr>
      <w:r w:rsidRPr="00BB6B2A">
        <w:t xml:space="preserve">Njoftimi i Klasifikimit është bërë në datë </w:t>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00CF4677">
        <w:t>02/06</w:t>
      </w:r>
      <w:r>
        <w:t>/2016</w:t>
      </w:r>
    </w:p>
    <w:p w:rsidR="00FC72A6" w:rsidRPr="00CA64A7" w:rsidRDefault="00FC72A6" w:rsidP="00FC72A6">
      <w:pPr>
        <w:pStyle w:val="SLparagraph"/>
        <w:numPr>
          <w:ilvl w:val="0"/>
          <w:numId w:val="0"/>
        </w:numPr>
        <w:spacing w:after="80"/>
        <w:jc w:val="both"/>
      </w:pPr>
      <w:r w:rsidRPr="00BB6B2A">
        <w:t xml:space="preserve">Ankesa: </w:t>
      </w:r>
      <w:r w:rsidRPr="00CA64A7">
        <w:t>Nuk ka</w:t>
      </w:r>
    </w:p>
    <w:p w:rsidR="007103C6" w:rsidRPr="00CA64A7" w:rsidRDefault="007103C6" w:rsidP="007103C6">
      <w:pPr>
        <w:pStyle w:val="SLparagraph"/>
        <w:numPr>
          <w:ilvl w:val="0"/>
          <w:numId w:val="0"/>
        </w:numPr>
        <w:spacing w:after="80"/>
        <w:jc w:val="both"/>
        <w:rPr>
          <w:bCs/>
          <w:lang w:val="fr-FR"/>
        </w:rPr>
      </w:pPr>
    </w:p>
    <w:p w:rsidR="00822D20" w:rsidRPr="000F68F8" w:rsidRDefault="00822D20" w:rsidP="002E6A56">
      <w:pPr>
        <w:spacing w:after="80"/>
        <w:jc w:val="both"/>
        <w:rPr>
          <w:color w:val="0000FF"/>
        </w:rPr>
      </w:pPr>
    </w:p>
    <w:p w:rsidR="00E232FA" w:rsidRDefault="00E232FA" w:rsidP="002E6A56">
      <w:pPr>
        <w:jc w:val="center"/>
        <w:rPr>
          <w:b/>
          <w:lang w:val="it-IT"/>
        </w:rPr>
      </w:pPr>
    </w:p>
    <w:p w:rsidR="00212F2F" w:rsidRDefault="00212F2F" w:rsidP="002E6A56">
      <w:pPr>
        <w:jc w:val="center"/>
        <w:rPr>
          <w:b/>
          <w:lang w:val="it-IT"/>
        </w:rPr>
      </w:pPr>
    </w:p>
    <w:p w:rsidR="00212F2F" w:rsidRDefault="00212F2F" w:rsidP="002E6A56">
      <w:pPr>
        <w:jc w:val="center"/>
        <w:rPr>
          <w:b/>
          <w:lang w:val="it-IT"/>
        </w:rPr>
      </w:pPr>
    </w:p>
    <w:p w:rsidR="002E6A56" w:rsidRPr="00C2323B" w:rsidRDefault="002E6A56" w:rsidP="002E6A56">
      <w:pPr>
        <w:jc w:val="center"/>
        <w:rPr>
          <w:b/>
          <w:sz w:val="24"/>
          <w:szCs w:val="24"/>
        </w:rPr>
      </w:pPr>
      <w:r w:rsidRPr="00C2323B">
        <w:rPr>
          <w:b/>
          <w:sz w:val="24"/>
          <w:szCs w:val="24"/>
          <w:lang w:val="it-IT"/>
        </w:rPr>
        <w:t>TITULLARI I AUTORITETIT KONTRAKTOR</w:t>
      </w:r>
    </w:p>
    <w:p w:rsidR="002E6A56" w:rsidRPr="00C2323B" w:rsidRDefault="002E6A56" w:rsidP="002E6A56">
      <w:pPr>
        <w:rPr>
          <w:b/>
          <w:sz w:val="24"/>
          <w:szCs w:val="24"/>
        </w:rPr>
      </w:pPr>
    </w:p>
    <w:p w:rsidR="00C95A0F" w:rsidRPr="00C2323B" w:rsidRDefault="00C95A0F" w:rsidP="002E6A56">
      <w:pPr>
        <w:rPr>
          <w:b/>
          <w:sz w:val="24"/>
          <w:szCs w:val="24"/>
        </w:rPr>
      </w:pPr>
    </w:p>
    <w:p w:rsidR="002E6A56" w:rsidRPr="00C2323B" w:rsidRDefault="002E6A56" w:rsidP="002E6A56">
      <w:pPr>
        <w:contextualSpacing/>
        <w:jc w:val="center"/>
        <w:rPr>
          <w:sz w:val="24"/>
          <w:szCs w:val="24"/>
          <w:lang w:val="da-DK" w:eastAsia="ja-JP"/>
        </w:rPr>
      </w:pPr>
      <w:r w:rsidRPr="00C2323B">
        <w:rPr>
          <w:b/>
          <w:sz w:val="24"/>
          <w:szCs w:val="24"/>
        </w:rPr>
        <w:t>Blendi GONXHJA</w:t>
      </w:r>
    </w:p>
    <w:p w:rsidR="00EC0275" w:rsidRPr="00C2323B" w:rsidRDefault="00EC0275" w:rsidP="003532D1">
      <w:pPr>
        <w:ind w:left="-360" w:right="-540"/>
        <w:jc w:val="right"/>
        <w:rPr>
          <w:sz w:val="24"/>
          <w:szCs w:val="24"/>
          <w:lang w:val="sq-AL"/>
        </w:rPr>
      </w:pPr>
      <w:r w:rsidRPr="00C2323B">
        <w:rPr>
          <w:sz w:val="24"/>
          <w:szCs w:val="24"/>
        </w:rPr>
        <w:t xml:space="preserve">      </w:t>
      </w:r>
      <w:r w:rsidRPr="00C2323B">
        <w:rPr>
          <w:sz w:val="24"/>
          <w:szCs w:val="24"/>
          <w:lang w:val="de-DE"/>
        </w:rPr>
        <w:t xml:space="preserve">                                                                                                                                                     </w:t>
      </w:r>
    </w:p>
    <w:p w:rsidR="002E6A56" w:rsidRDefault="002E6A56" w:rsidP="002E6A56">
      <w:pPr>
        <w:ind w:left="5040" w:firstLine="720"/>
        <w:jc w:val="center"/>
        <w:rPr>
          <w:sz w:val="16"/>
          <w:szCs w:val="16"/>
        </w:rPr>
      </w:pPr>
    </w:p>
    <w:p w:rsidR="00847938" w:rsidRDefault="00847938" w:rsidP="002E6A56">
      <w:pPr>
        <w:ind w:left="5040" w:firstLine="720"/>
        <w:jc w:val="center"/>
        <w:rPr>
          <w:sz w:val="16"/>
          <w:szCs w:val="16"/>
        </w:rPr>
      </w:pPr>
    </w:p>
    <w:p w:rsidR="00847938" w:rsidRDefault="00847938" w:rsidP="002E6A56">
      <w:pPr>
        <w:ind w:left="5040" w:firstLine="720"/>
        <w:jc w:val="center"/>
        <w:rPr>
          <w:sz w:val="16"/>
          <w:szCs w:val="16"/>
        </w:rPr>
      </w:pPr>
    </w:p>
    <w:p w:rsidR="00847938" w:rsidRDefault="00847938" w:rsidP="002E6A56">
      <w:pPr>
        <w:ind w:left="5040" w:firstLine="720"/>
        <w:jc w:val="center"/>
        <w:rPr>
          <w:sz w:val="16"/>
          <w:szCs w:val="16"/>
        </w:rPr>
      </w:pPr>
    </w:p>
    <w:p w:rsidR="00847938" w:rsidRDefault="00847938" w:rsidP="002E6A56">
      <w:pPr>
        <w:ind w:left="5040" w:firstLine="720"/>
        <w:jc w:val="center"/>
        <w:rPr>
          <w:sz w:val="16"/>
          <w:szCs w:val="16"/>
        </w:rPr>
      </w:pPr>
    </w:p>
    <w:p w:rsidR="00847938" w:rsidRDefault="00847938" w:rsidP="002E6A56">
      <w:pPr>
        <w:ind w:left="5040" w:firstLine="720"/>
        <w:jc w:val="center"/>
        <w:rPr>
          <w:sz w:val="16"/>
          <w:szCs w:val="16"/>
        </w:rPr>
      </w:pPr>
    </w:p>
    <w:p w:rsidR="00DB2D08" w:rsidRDefault="00DB2D08" w:rsidP="00DB2D08">
      <w:pPr>
        <w:ind w:left="5040" w:firstLine="720"/>
        <w:jc w:val="center"/>
        <w:rPr>
          <w:sz w:val="16"/>
          <w:szCs w:val="16"/>
        </w:rPr>
      </w:pPr>
    </w:p>
    <w:p w:rsidR="003E21B5" w:rsidRPr="0073462D" w:rsidRDefault="00645C1B" w:rsidP="003E21B5">
      <w:pPr>
        <w:jc w:val="center"/>
        <w:rPr>
          <w:b/>
          <w:sz w:val="24"/>
          <w:szCs w:val="24"/>
        </w:rPr>
      </w:pPr>
      <w:r>
        <w:rPr>
          <w:sz w:val="16"/>
          <w:szCs w:val="16"/>
          <w:lang w:val="sq-AL"/>
        </w:rPr>
        <w:t xml:space="preserve">                                          </w:t>
      </w:r>
    </w:p>
    <w:p w:rsidR="003E21B5" w:rsidRDefault="003E21B5" w:rsidP="003E21B5">
      <w:pPr>
        <w:ind w:left="-360" w:right="-540"/>
        <w:jc w:val="right"/>
        <w:rPr>
          <w:sz w:val="16"/>
          <w:szCs w:val="16"/>
        </w:rPr>
      </w:pPr>
    </w:p>
    <w:p w:rsidR="003E21B5" w:rsidRDefault="003E21B5" w:rsidP="003E21B5">
      <w:pPr>
        <w:ind w:left="-360" w:right="-540"/>
        <w:jc w:val="right"/>
        <w:rPr>
          <w:sz w:val="16"/>
          <w:szCs w:val="16"/>
        </w:rPr>
      </w:pPr>
    </w:p>
    <w:p w:rsidR="003E21B5" w:rsidRDefault="003E21B5" w:rsidP="003E21B5">
      <w:pPr>
        <w:ind w:left="-360" w:right="-540"/>
        <w:jc w:val="right"/>
        <w:rPr>
          <w:sz w:val="16"/>
          <w:szCs w:val="16"/>
        </w:rPr>
      </w:pPr>
    </w:p>
    <w:p w:rsidR="003E21B5" w:rsidRDefault="003E21B5" w:rsidP="003E21B5">
      <w:pPr>
        <w:ind w:left="-360" w:right="-540"/>
        <w:jc w:val="right"/>
        <w:rPr>
          <w:sz w:val="16"/>
          <w:szCs w:val="16"/>
        </w:rPr>
      </w:pPr>
    </w:p>
    <w:p w:rsidR="003E21B5" w:rsidRDefault="003E21B5" w:rsidP="003E21B5">
      <w:pPr>
        <w:ind w:left="-360" w:right="-540"/>
        <w:jc w:val="right"/>
        <w:rPr>
          <w:sz w:val="16"/>
          <w:szCs w:val="16"/>
        </w:rPr>
      </w:pPr>
    </w:p>
    <w:p w:rsidR="003E21B5" w:rsidRDefault="003E21B5" w:rsidP="003E21B5">
      <w:pPr>
        <w:ind w:left="-360" w:right="-540"/>
        <w:jc w:val="right"/>
        <w:rPr>
          <w:sz w:val="16"/>
          <w:szCs w:val="16"/>
        </w:rPr>
      </w:pPr>
    </w:p>
    <w:p w:rsidR="003E21B5" w:rsidRDefault="003E21B5" w:rsidP="003E21B5">
      <w:pPr>
        <w:ind w:left="-360" w:right="-540"/>
        <w:jc w:val="right"/>
        <w:rPr>
          <w:sz w:val="16"/>
          <w:szCs w:val="16"/>
        </w:rPr>
      </w:pPr>
    </w:p>
    <w:p w:rsidR="003E21B5" w:rsidRDefault="003E21B5" w:rsidP="003E21B5">
      <w:pPr>
        <w:ind w:left="-360" w:right="-540"/>
        <w:jc w:val="right"/>
        <w:rPr>
          <w:sz w:val="16"/>
          <w:szCs w:val="16"/>
        </w:rPr>
      </w:pPr>
    </w:p>
    <w:p w:rsidR="003E21B5" w:rsidRDefault="003E21B5" w:rsidP="003E21B5">
      <w:pPr>
        <w:ind w:left="-360" w:right="-540"/>
        <w:jc w:val="right"/>
        <w:rPr>
          <w:sz w:val="16"/>
          <w:szCs w:val="16"/>
        </w:rPr>
      </w:pPr>
    </w:p>
    <w:p w:rsidR="003E21B5" w:rsidRDefault="003E21B5" w:rsidP="003E21B5">
      <w:pPr>
        <w:ind w:left="-360" w:right="-540"/>
        <w:jc w:val="right"/>
        <w:rPr>
          <w:sz w:val="16"/>
          <w:szCs w:val="16"/>
        </w:rPr>
      </w:pPr>
    </w:p>
    <w:p w:rsidR="003E21B5" w:rsidRDefault="003E21B5" w:rsidP="003E21B5">
      <w:pPr>
        <w:ind w:left="-360" w:right="-540"/>
        <w:jc w:val="right"/>
        <w:rPr>
          <w:sz w:val="16"/>
          <w:szCs w:val="16"/>
        </w:rPr>
      </w:pPr>
    </w:p>
    <w:p w:rsidR="003E21B5" w:rsidRDefault="003E21B5" w:rsidP="003E21B5">
      <w:pPr>
        <w:ind w:left="-360" w:right="-540"/>
        <w:jc w:val="right"/>
        <w:rPr>
          <w:sz w:val="16"/>
          <w:szCs w:val="16"/>
        </w:rPr>
      </w:pPr>
    </w:p>
    <w:p w:rsidR="003E21B5" w:rsidRDefault="003E21B5" w:rsidP="003E21B5">
      <w:pPr>
        <w:ind w:left="-360" w:right="-540"/>
        <w:jc w:val="right"/>
        <w:rPr>
          <w:sz w:val="16"/>
          <w:szCs w:val="16"/>
        </w:rPr>
      </w:pPr>
    </w:p>
    <w:p w:rsidR="003E21B5" w:rsidRDefault="003E21B5" w:rsidP="003E21B5">
      <w:pPr>
        <w:ind w:left="-360" w:right="-540"/>
        <w:jc w:val="right"/>
        <w:rPr>
          <w:sz w:val="16"/>
          <w:szCs w:val="16"/>
        </w:rPr>
      </w:pPr>
    </w:p>
    <w:p w:rsidR="003E21B5" w:rsidRDefault="003E21B5" w:rsidP="003E21B5">
      <w:pPr>
        <w:ind w:left="-360" w:right="-540"/>
        <w:jc w:val="right"/>
        <w:rPr>
          <w:sz w:val="16"/>
          <w:szCs w:val="16"/>
        </w:rPr>
      </w:pPr>
    </w:p>
    <w:p w:rsidR="003E21B5" w:rsidRDefault="003E21B5" w:rsidP="003E21B5">
      <w:pPr>
        <w:ind w:left="-360" w:right="-540"/>
        <w:jc w:val="right"/>
        <w:rPr>
          <w:sz w:val="16"/>
          <w:szCs w:val="16"/>
        </w:rPr>
      </w:pPr>
    </w:p>
    <w:p w:rsidR="003E21B5" w:rsidRDefault="003E21B5" w:rsidP="003E21B5">
      <w:pPr>
        <w:ind w:left="-360" w:right="-540"/>
        <w:jc w:val="right"/>
        <w:rPr>
          <w:sz w:val="16"/>
          <w:szCs w:val="16"/>
        </w:rPr>
      </w:pPr>
    </w:p>
    <w:p w:rsidR="003E21B5" w:rsidRDefault="003E21B5" w:rsidP="003E21B5">
      <w:pPr>
        <w:ind w:left="-360" w:right="-540"/>
        <w:jc w:val="right"/>
        <w:rPr>
          <w:sz w:val="16"/>
          <w:szCs w:val="16"/>
        </w:rPr>
      </w:pPr>
    </w:p>
    <w:p w:rsidR="003E21B5" w:rsidRDefault="003E21B5" w:rsidP="003E21B5">
      <w:pPr>
        <w:ind w:left="-360" w:right="-540"/>
        <w:jc w:val="right"/>
        <w:rPr>
          <w:sz w:val="16"/>
          <w:szCs w:val="16"/>
        </w:rPr>
      </w:pPr>
    </w:p>
    <w:p w:rsidR="003E21B5" w:rsidRDefault="003E21B5" w:rsidP="003E21B5">
      <w:pPr>
        <w:ind w:left="-360" w:right="-540"/>
        <w:jc w:val="right"/>
        <w:rPr>
          <w:sz w:val="16"/>
          <w:szCs w:val="16"/>
        </w:rPr>
      </w:pPr>
    </w:p>
    <w:p w:rsidR="003E21B5" w:rsidRDefault="003E21B5" w:rsidP="003E21B5">
      <w:pPr>
        <w:ind w:left="-360" w:right="-540"/>
        <w:jc w:val="right"/>
        <w:rPr>
          <w:sz w:val="16"/>
          <w:szCs w:val="16"/>
        </w:rPr>
      </w:pPr>
    </w:p>
    <w:p w:rsidR="003E21B5" w:rsidRDefault="003E21B5" w:rsidP="003E21B5">
      <w:pPr>
        <w:ind w:left="-360" w:right="-540"/>
        <w:jc w:val="right"/>
        <w:rPr>
          <w:sz w:val="16"/>
          <w:szCs w:val="16"/>
        </w:rPr>
      </w:pPr>
    </w:p>
    <w:p w:rsidR="003E21B5" w:rsidRDefault="003E21B5" w:rsidP="003E21B5">
      <w:pPr>
        <w:ind w:left="-360" w:right="-540"/>
        <w:jc w:val="right"/>
        <w:rPr>
          <w:sz w:val="16"/>
          <w:szCs w:val="16"/>
        </w:rPr>
      </w:pPr>
    </w:p>
    <w:p w:rsidR="003E21B5" w:rsidRDefault="003E21B5" w:rsidP="003E21B5">
      <w:pPr>
        <w:ind w:left="-360" w:right="-540"/>
        <w:jc w:val="right"/>
        <w:rPr>
          <w:sz w:val="16"/>
          <w:szCs w:val="16"/>
        </w:rPr>
      </w:pPr>
    </w:p>
    <w:p w:rsidR="00C95A0F" w:rsidRPr="00645C1B" w:rsidRDefault="00C95A0F" w:rsidP="00645C1B">
      <w:pPr>
        <w:tabs>
          <w:tab w:val="left" w:pos="5940"/>
        </w:tabs>
        <w:jc w:val="both"/>
        <w:rPr>
          <w:sz w:val="16"/>
          <w:szCs w:val="16"/>
          <w:lang w:val="sq-AL"/>
        </w:rPr>
      </w:pPr>
    </w:p>
    <w:sectPr w:rsidR="00C95A0F" w:rsidRPr="00645C1B" w:rsidSect="003A37A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782B14" w15:done="0"/>
  <w15:commentEx w15:paraId="70EEAE21" w15:done="0"/>
  <w15:commentEx w15:paraId="30770F49" w15:done="0"/>
  <w15:commentEx w15:paraId="08AA0380" w15:done="0"/>
  <w15:commentEx w15:paraId="7E0E861F" w15:done="0"/>
  <w15:commentEx w15:paraId="1B889D3B" w15:done="0"/>
  <w15:commentEx w15:paraId="784369EB" w15:done="0"/>
  <w15:commentEx w15:paraId="39962363" w15:done="0"/>
  <w15:commentEx w15:paraId="122141CF" w15:done="0"/>
  <w15:commentEx w15:paraId="4359ADFE" w15:done="0"/>
  <w15:commentEx w15:paraId="75745E4C" w15:done="0"/>
  <w15:commentEx w15:paraId="4AAF7929" w15:done="0"/>
  <w15:commentEx w15:paraId="5E39DF2F" w15:done="0"/>
  <w15:commentEx w15:paraId="5A227D3C" w15:done="0"/>
  <w15:commentEx w15:paraId="3D02FED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585" w:rsidRDefault="00F21585" w:rsidP="006D72C3">
      <w:r>
        <w:separator/>
      </w:r>
    </w:p>
  </w:endnote>
  <w:endnote w:type="continuationSeparator" w:id="1">
    <w:p w:rsidR="00F21585" w:rsidRDefault="00F21585" w:rsidP="006D72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69B" w:rsidRDefault="00DB06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2C3" w:rsidRPr="006D72C3" w:rsidRDefault="006D72C3" w:rsidP="00DA0066">
    <w:pPr>
      <w:pStyle w:val="Header"/>
      <w:pBdr>
        <w:top w:val="single" w:sz="6" w:space="10" w:color="5B9BD5"/>
      </w:pBdr>
      <w:tabs>
        <w:tab w:val="clear" w:pos="4680"/>
        <w:tab w:val="clear" w:pos="9360"/>
      </w:tabs>
      <w:spacing w:before="240"/>
      <w:jc w:val="center"/>
      <w:rPr>
        <w:color w:val="000000" w:themeColor="text1"/>
        <w:sz w:val="16"/>
        <w:szCs w:val="16"/>
      </w:rPr>
    </w:pPr>
    <w:r w:rsidRPr="001C5B80">
      <w:rPr>
        <w:noProof/>
        <w:color w:val="000000" w:themeColor="text1"/>
        <w:sz w:val="16"/>
        <w:szCs w:val="16"/>
        <w:lang w:val="it-IT"/>
      </w:rPr>
      <w:t xml:space="preserve">Adresa : Rruga “5 Maji “ . Tiranë . Shqipëri. </w:t>
    </w:r>
    <w:r w:rsidRPr="006D72C3">
      <w:rPr>
        <w:noProof/>
        <w:color w:val="000000" w:themeColor="text1"/>
        <w:sz w:val="16"/>
        <w:szCs w:val="16"/>
      </w:rPr>
      <w:t xml:space="preserve">Tel : 04 222 3231 </w:t>
    </w:r>
    <w:r w:rsidR="00EB6838">
      <w:rPr>
        <w:noProof/>
        <w:color w:val="000000" w:themeColor="text1"/>
        <w:sz w:val="16"/>
        <w:szCs w:val="16"/>
      </w:rPr>
      <w:t>www.aprtirana.al</w:t>
    </w:r>
  </w:p>
  <w:p w:rsidR="006D72C3" w:rsidRDefault="006D72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69B" w:rsidRDefault="00DB06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585" w:rsidRDefault="00F21585" w:rsidP="006D72C3">
      <w:r>
        <w:separator/>
      </w:r>
    </w:p>
  </w:footnote>
  <w:footnote w:type="continuationSeparator" w:id="1">
    <w:p w:rsidR="00F21585" w:rsidRDefault="00F21585" w:rsidP="006D72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69B" w:rsidRDefault="00DB06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07138" o:spid="_x0000_s25602" type="#_x0000_t75" style="position:absolute;margin-left:0;margin-top:0;width:467.65pt;height:661.8pt;z-index:-251657216;mso-position-horizontal:center;mso-position-horizontal-relative:margin;mso-position-vertical:center;mso-position-vertical-relative:margin" o:allowincell="f">
          <v:imagedata r:id="rId1" o:title="opa-pd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69B" w:rsidRDefault="00DB06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07139" o:spid="_x0000_s25603" type="#_x0000_t75" style="position:absolute;margin-left:0;margin-top:0;width:467.65pt;height:661.8pt;z-index:-251656192;mso-position-horizontal:center;mso-position-horizontal-relative:margin;mso-position-vertical:center;mso-position-vertical-relative:margin" o:allowincell="f">
          <v:imagedata r:id="rId1" o:title="opa-pd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69B" w:rsidRDefault="00DB06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07137" o:spid="_x0000_s25601" type="#_x0000_t75" style="position:absolute;margin-left:0;margin-top:0;width:467.65pt;height:661.8pt;z-index:-251658240;mso-position-horizontal:center;mso-position-horizontal-relative:margin;mso-position-vertical:center;mso-position-vertical-relative:margin" o:allowincell="f">
          <v:imagedata r:id="rId1" o:title="opa-pd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3578"/>
    <w:multiLevelType w:val="hybridMultilevel"/>
    <w:tmpl w:val="D994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5030A"/>
    <w:multiLevelType w:val="hybridMultilevel"/>
    <w:tmpl w:val="E39A0590"/>
    <w:lvl w:ilvl="0" w:tplc="4950D8FC">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336E7B"/>
    <w:multiLevelType w:val="hybridMultilevel"/>
    <w:tmpl w:val="8D7088AC"/>
    <w:lvl w:ilvl="0" w:tplc="6374B65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DE1FB1"/>
    <w:multiLevelType w:val="hybridMultilevel"/>
    <w:tmpl w:val="2768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A0F1A"/>
    <w:multiLevelType w:val="hybridMultilevel"/>
    <w:tmpl w:val="13D4EEC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311FF1"/>
    <w:multiLevelType w:val="hybridMultilevel"/>
    <w:tmpl w:val="68969E92"/>
    <w:lvl w:ilvl="0" w:tplc="C354E7E2">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nsid w:val="18E07456"/>
    <w:multiLevelType w:val="hybridMultilevel"/>
    <w:tmpl w:val="2C38C184"/>
    <w:lvl w:ilvl="0" w:tplc="4950D8FC">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F91D03"/>
    <w:multiLevelType w:val="hybridMultilevel"/>
    <w:tmpl w:val="83722D6E"/>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8">
    <w:nsid w:val="24645887"/>
    <w:multiLevelType w:val="hybridMultilevel"/>
    <w:tmpl w:val="109E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7F5B66"/>
    <w:multiLevelType w:val="hybridMultilevel"/>
    <w:tmpl w:val="23FCEB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E35490"/>
    <w:multiLevelType w:val="hybridMultilevel"/>
    <w:tmpl w:val="B0542F60"/>
    <w:lvl w:ilvl="0" w:tplc="CF06C682">
      <w:start w:val="1"/>
      <w:numFmt w:val="decimal"/>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B345D5"/>
    <w:multiLevelType w:val="hybridMultilevel"/>
    <w:tmpl w:val="7262ABA0"/>
    <w:lvl w:ilvl="0" w:tplc="9064B8F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5426FE6"/>
    <w:multiLevelType w:val="hybridMultilevel"/>
    <w:tmpl w:val="2306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B87B99"/>
    <w:multiLevelType w:val="hybridMultilevel"/>
    <w:tmpl w:val="AD6C7538"/>
    <w:lvl w:ilvl="0" w:tplc="7B10A87C">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DC2735F"/>
    <w:multiLevelType w:val="hybridMultilevel"/>
    <w:tmpl w:val="8B002800"/>
    <w:lvl w:ilvl="0" w:tplc="33C473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2865B5"/>
    <w:multiLevelType w:val="hybridMultilevel"/>
    <w:tmpl w:val="E39A0590"/>
    <w:lvl w:ilvl="0" w:tplc="4950D8FC">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B65D52"/>
    <w:multiLevelType w:val="hybridMultilevel"/>
    <w:tmpl w:val="D71279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7702676"/>
    <w:multiLevelType w:val="hybridMultilevel"/>
    <w:tmpl w:val="22E27956"/>
    <w:lvl w:ilvl="0" w:tplc="705E2B62">
      <w:start w:val="1"/>
      <w:numFmt w:val="decimal"/>
      <w:lvlText w:val="%1."/>
      <w:lvlJc w:val="left"/>
      <w:pPr>
        <w:ind w:left="720" w:hanging="360"/>
      </w:pPr>
      <w:rPr>
        <w:rFonts w:ascii="Times New Roman" w:eastAsia="MS Mincho"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C70DA9"/>
    <w:multiLevelType w:val="hybridMultilevel"/>
    <w:tmpl w:val="A6AEFE6E"/>
    <w:lvl w:ilvl="0" w:tplc="D7C8CF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BE4DE5"/>
    <w:multiLevelType w:val="hybridMultilevel"/>
    <w:tmpl w:val="E39A0590"/>
    <w:lvl w:ilvl="0" w:tplc="4950D8FC">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2132BD"/>
    <w:multiLevelType w:val="hybridMultilevel"/>
    <w:tmpl w:val="E39A0590"/>
    <w:lvl w:ilvl="0" w:tplc="4950D8FC">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480764"/>
    <w:multiLevelType w:val="hybridMultilevel"/>
    <w:tmpl w:val="2C38C184"/>
    <w:lvl w:ilvl="0" w:tplc="4950D8FC">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BB154A"/>
    <w:multiLevelType w:val="hybridMultilevel"/>
    <w:tmpl w:val="EC0C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CC122C"/>
    <w:multiLevelType w:val="hybridMultilevel"/>
    <w:tmpl w:val="E39A0590"/>
    <w:lvl w:ilvl="0" w:tplc="4950D8FC">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1435930"/>
    <w:multiLevelType w:val="hybridMultilevel"/>
    <w:tmpl w:val="E618EE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90674A"/>
    <w:multiLevelType w:val="hybridMultilevel"/>
    <w:tmpl w:val="B4C6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887D48"/>
    <w:multiLevelType w:val="hybridMultilevel"/>
    <w:tmpl w:val="2F5A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2457A9"/>
    <w:multiLevelType w:val="hybridMultilevel"/>
    <w:tmpl w:val="0EA8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A04BEA"/>
    <w:multiLevelType w:val="hybridMultilevel"/>
    <w:tmpl w:val="E39A0590"/>
    <w:lvl w:ilvl="0" w:tplc="4950D8FC">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9"/>
  </w:num>
  <w:num w:numId="5">
    <w:abstractNumId w:val="28"/>
  </w:num>
  <w:num w:numId="6">
    <w:abstractNumId w:val="0"/>
  </w:num>
  <w:num w:numId="7">
    <w:abstractNumId w:val="23"/>
  </w:num>
  <w:num w:numId="8">
    <w:abstractNumId w:val="7"/>
  </w:num>
  <w:num w:numId="9">
    <w:abstractNumId w:val="8"/>
  </w:num>
  <w:num w:numId="10">
    <w:abstractNumId w:val="27"/>
  </w:num>
  <w:num w:numId="11">
    <w:abstractNumId w:val="3"/>
  </w:num>
  <w:num w:numId="12">
    <w:abstractNumId w:val="26"/>
  </w:num>
  <w:num w:numId="13">
    <w:abstractNumId w:val="13"/>
  </w:num>
  <w:num w:numId="14">
    <w:abstractNumId w:val="19"/>
  </w:num>
  <w:num w:numId="15">
    <w:abstractNumId w:val="18"/>
  </w:num>
  <w:num w:numId="16">
    <w:abstractNumId w:val="6"/>
  </w:num>
  <w:num w:numId="17">
    <w:abstractNumId w:val="16"/>
  </w:num>
  <w:num w:numId="18">
    <w:abstractNumId w:val="24"/>
  </w:num>
  <w:num w:numId="19">
    <w:abstractNumId w:val="12"/>
  </w:num>
  <w:num w:numId="20">
    <w:abstractNumId w:val="1"/>
  </w:num>
  <w:num w:numId="21">
    <w:abstractNumId w:val="5"/>
  </w:num>
  <w:num w:numId="22">
    <w:abstractNumId w:val="20"/>
  </w:num>
  <w:num w:numId="23">
    <w:abstractNumId w:val="11"/>
  </w:num>
  <w:num w:numId="24">
    <w:abstractNumId w:val="10"/>
  </w:num>
  <w:num w:numId="25">
    <w:abstractNumId w:val="21"/>
  </w:num>
  <w:num w:numId="26">
    <w:abstractNumId w:val="4"/>
  </w:num>
  <w:num w:numId="27">
    <w:abstractNumId w:val="2"/>
  </w:num>
  <w:num w:numId="28">
    <w:abstractNumId w:val="17"/>
  </w:num>
  <w:num w:numId="29">
    <w:abstractNumId w:val="29"/>
  </w:num>
  <w:num w:numId="30">
    <w:abstractNumId w:val="25"/>
  </w:num>
  <w:num w:numId="31">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nila meco">
    <w15:presenceInfo w15:providerId="Windows Live" w15:userId="4350a511cb8e8a5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6626"/>
    <o:shapelayout v:ext="edit">
      <o:idmap v:ext="edit" data="25"/>
    </o:shapelayout>
  </w:hdrShapeDefaults>
  <w:footnotePr>
    <w:footnote w:id="0"/>
    <w:footnote w:id="1"/>
  </w:footnotePr>
  <w:endnotePr>
    <w:endnote w:id="0"/>
    <w:endnote w:id="1"/>
  </w:endnotePr>
  <w:compat/>
  <w:rsids>
    <w:rsidRoot w:val="004004C5"/>
    <w:rsid w:val="00001095"/>
    <w:rsid w:val="0000196B"/>
    <w:rsid w:val="00001C4E"/>
    <w:rsid w:val="00003ABF"/>
    <w:rsid w:val="00004155"/>
    <w:rsid w:val="00013A64"/>
    <w:rsid w:val="00021538"/>
    <w:rsid w:val="00027296"/>
    <w:rsid w:val="0002788C"/>
    <w:rsid w:val="000323D5"/>
    <w:rsid w:val="00041754"/>
    <w:rsid w:val="000476B0"/>
    <w:rsid w:val="0005647A"/>
    <w:rsid w:val="0006017C"/>
    <w:rsid w:val="00072C54"/>
    <w:rsid w:val="00076944"/>
    <w:rsid w:val="00076FEB"/>
    <w:rsid w:val="000778C1"/>
    <w:rsid w:val="00094E47"/>
    <w:rsid w:val="000957BC"/>
    <w:rsid w:val="000A6B13"/>
    <w:rsid w:val="000C24E5"/>
    <w:rsid w:val="000C5206"/>
    <w:rsid w:val="000C5EF7"/>
    <w:rsid w:val="000D79D5"/>
    <w:rsid w:val="000E2815"/>
    <w:rsid w:val="000E344F"/>
    <w:rsid w:val="001022FB"/>
    <w:rsid w:val="00112AE7"/>
    <w:rsid w:val="00114C8E"/>
    <w:rsid w:val="00122668"/>
    <w:rsid w:val="00136A65"/>
    <w:rsid w:val="001450A9"/>
    <w:rsid w:val="001467B4"/>
    <w:rsid w:val="00153C2F"/>
    <w:rsid w:val="00161F52"/>
    <w:rsid w:val="00176656"/>
    <w:rsid w:val="00177260"/>
    <w:rsid w:val="00181415"/>
    <w:rsid w:val="00186556"/>
    <w:rsid w:val="00191E76"/>
    <w:rsid w:val="001A187A"/>
    <w:rsid w:val="001A1D4F"/>
    <w:rsid w:val="001A3ABF"/>
    <w:rsid w:val="001B0F18"/>
    <w:rsid w:val="001B37B5"/>
    <w:rsid w:val="001B6CD3"/>
    <w:rsid w:val="001C5B80"/>
    <w:rsid w:val="001C6502"/>
    <w:rsid w:val="001D0992"/>
    <w:rsid w:val="001D3E89"/>
    <w:rsid w:val="001D47D8"/>
    <w:rsid w:val="001D5385"/>
    <w:rsid w:val="001E64C0"/>
    <w:rsid w:val="001F022F"/>
    <w:rsid w:val="00212F2F"/>
    <w:rsid w:val="00215A1A"/>
    <w:rsid w:val="00215CF2"/>
    <w:rsid w:val="00215E77"/>
    <w:rsid w:val="002250FB"/>
    <w:rsid w:val="00236166"/>
    <w:rsid w:val="00240334"/>
    <w:rsid w:val="0024439A"/>
    <w:rsid w:val="002527F1"/>
    <w:rsid w:val="002532DF"/>
    <w:rsid w:val="00256588"/>
    <w:rsid w:val="00262A5C"/>
    <w:rsid w:val="00265C6D"/>
    <w:rsid w:val="00270985"/>
    <w:rsid w:val="00272345"/>
    <w:rsid w:val="00286041"/>
    <w:rsid w:val="002970DA"/>
    <w:rsid w:val="002A6CEE"/>
    <w:rsid w:val="002B00FE"/>
    <w:rsid w:val="002B4A4D"/>
    <w:rsid w:val="002B4D5A"/>
    <w:rsid w:val="002B79D4"/>
    <w:rsid w:val="002C189A"/>
    <w:rsid w:val="002D074A"/>
    <w:rsid w:val="002D55CD"/>
    <w:rsid w:val="002E0A22"/>
    <w:rsid w:val="002E4EFE"/>
    <w:rsid w:val="002E6A56"/>
    <w:rsid w:val="002E6A89"/>
    <w:rsid w:val="002F0F58"/>
    <w:rsid w:val="002F115B"/>
    <w:rsid w:val="002F1E29"/>
    <w:rsid w:val="002F1FE5"/>
    <w:rsid w:val="002F526F"/>
    <w:rsid w:val="00302193"/>
    <w:rsid w:val="0030791B"/>
    <w:rsid w:val="0031065C"/>
    <w:rsid w:val="00311C27"/>
    <w:rsid w:val="00341D04"/>
    <w:rsid w:val="00342D77"/>
    <w:rsid w:val="003462A8"/>
    <w:rsid w:val="003532D1"/>
    <w:rsid w:val="0035527A"/>
    <w:rsid w:val="00361A40"/>
    <w:rsid w:val="003658A4"/>
    <w:rsid w:val="003725FA"/>
    <w:rsid w:val="00372E1C"/>
    <w:rsid w:val="003755E8"/>
    <w:rsid w:val="0038009F"/>
    <w:rsid w:val="00384C6C"/>
    <w:rsid w:val="00387311"/>
    <w:rsid w:val="003904AA"/>
    <w:rsid w:val="0039056B"/>
    <w:rsid w:val="00390661"/>
    <w:rsid w:val="00393647"/>
    <w:rsid w:val="00393A38"/>
    <w:rsid w:val="0039775B"/>
    <w:rsid w:val="003A37AF"/>
    <w:rsid w:val="003B130A"/>
    <w:rsid w:val="003B75DD"/>
    <w:rsid w:val="003C10C1"/>
    <w:rsid w:val="003C53D3"/>
    <w:rsid w:val="003D224F"/>
    <w:rsid w:val="003D2DDC"/>
    <w:rsid w:val="003E21B5"/>
    <w:rsid w:val="003F22AD"/>
    <w:rsid w:val="004004C5"/>
    <w:rsid w:val="00411DB2"/>
    <w:rsid w:val="004148F6"/>
    <w:rsid w:val="004209E7"/>
    <w:rsid w:val="004229A6"/>
    <w:rsid w:val="00422EC2"/>
    <w:rsid w:val="004372B4"/>
    <w:rsid w:val="00441F7B"/>
    <w:rsid w:val="00443FE8"/>
    <w:rsid w:val="00452482"/>
    <w:rsid w:val="004578CA"/>
    <w:rsid w:val="004812AE"/>
    <w:rsid w:val="00482012"/>
    <w:rsid w:val="004824E5"/>
    <w:rsid w:val="004901FB"/>
    <w:rsid w:val="00490DD6"/>
    <w:rsid w:val="00494A8A"/>
    <w:rsid w:val="00494EB1"/>
    <w:rsid w:val="004A1F7F"/>
    <w:rsid w:val="004B0131"/>
    <w:rsid w:val="004B0888"/>
    <w:rsid w:val="004B0A7D"/>
    <w:rsid w:val="004B0D81"/>
    <w:rsid w:val="004C2850"/>
    <w:rsid w:val="004D23EA"/>
    <w:rsid w:val="004E6F98"/>
    <w:rsid w:val="004F1F90"/>
    <w:rsid w:val="00505B42"/>
    <w:rsid w:val="005224B1"/>
    <w:rsid w:val="00534FD8"/>
    <w:rsid w:val="00537FAF"/>
    <w:rsid w:val="00547F6B"/>
    <w:rsid w:val="00553A0F"/>
    <w:rsid w:val="00560024"/>
    <w:rsid w:val="005604E7"/>
    <w:rsid w:val="005615EB"/>
    <w:rsid w:val="00574548"/>
    <w:rsid w:val="00581648"/>
    <w:rsid w:val="00583373"/>
    <w:rsid w:val="00583F97"/>
    <w:rsid w:val="00587450"/>
    <w:rsid w:val="005A6D89"/>
    <w:rsid w:val="005B089F"/>
    <w:rsid w:val="005B0C13"/>
    <w:rsid w:val="005B4475"/>
    <w:rsid w:val="005C6627"/>
    <w:rsid w:val="005C7F3C"/>
    <w:rsid w:val="005D3D2C"/>
    <w:rsid w:val="005E759F"/>
    <w:rsid w:val="00605550"/>
    <w:rsid w:val="0060609D"/>
    <w:rsid w:val="00606ED8"/>
    <w:rsid w:val="0061536C"/>
    <w:rsid w:val="006177C9"/>
    <w:rsid w:val="0062585B"/>
    <w:rsid w:val="00626DBC"/>
    <w:rsid w:val="006360A2"/>
    <w:rsid w:val="0064134F"/>
    <w:rsid w:val="00641B7D"/>
    <w:rsid w:val="00645C1B"/>
    <w:rsid w:val="006576D4"/>
    <w:rsid w:val="006579A0"/>
    <w:rsid w:val="00664F90"/>
    <w:rsid w:val="00670E97"/>
    <w:rsid w:val="00681F66"/>
    <w:rsid w:val="006826A2"/>
    <w:rsid w:val="0068561C"/>
    <w:rsid w:val="006867C6"/>
    <w:rsid w:val="00687860"/>
    <w:rsid w:val="00694C21"/>
    <w:rsid w:val="006A2653"/>
    <w:rsid w:val="006A6EA3"/>
    <w:rsid w:val="006B362B"/>
    <w:rsid w:val="006C4354"/>
    <w:rsid w:val="006D37D8"/>
    <w:rsid w:val="006D5250"/>
    <w:rsid w:val="006D72C3"/>
    <w:rsid w:val="006F1583"/>
    <w:rsid w:val="006F1E67"/>
    <w:rsid w:val="006F354A"/>
    <w:rsid w:val="006F7213"/>
    <w:rsid w:val="007017AE"/>
    <w:rsid w:val="007102F7"/>
    <w:rsid w:val="007103C6"/>
    <w:rsid w:val="0072651C"/>
    <w:rsid w:val="00731535"/>
    <w:rsid w:val="00734D11"/>
    <w:rsid w:val="00741295"/>
    <w:rsid w:val="00742C5B"/>
    <w:rsid w:val="00742DD1"/>
    <w:rsid w:val="00742F2B"/>
    <w:rsid w:val="00750543"/>
    <w:rsid w:val="00763B2B"/>
    <w:rsid w:val="0078437F"/>
    <w:rsid w:val="00790D37"/>
    <w:rsid w:val="00795450"/>
    <w:rsid w:val="007A3AEE"/>
    <w:rsid w:val="007A4CFB"/>
    <w:rsid w:val="007B0B13"/>
    <w:rsid w:val="007B40E6"/>
    <w:rsid w:val="007C1AC6"/>
    <w:rsid w:val="007D6708"/>
    <w:rsid w:val="007E0916"/>
    <w:rsid w:val="007E48E6"/>
    <w:rsid w:val="007E72E8"/>
    <w:rsid w:val="007F1925"/>
    <w:rsid w:val="007F2D4B"/>
    <w:rsid w:val="007F44D3"/>
    <w:rsid w:val="007F5FCC"/>
    <w:rsid w:val="00820C3C"/>
    <w:rsid w:val="00822D20"/>
    <w:rsid w:val="008254B4"/>
    <w:rsid w:val="008336AF"/>
    <w:rsid w:val="00842DFB"/>
    <w:rsid w:val="00842FA3"/>
    <w:rsid w:val="00847938"/>
    <w:rsid w:val="00850720"/>
    <w:rsid w:val="00854A67"/>
    <w:rsid w:val="00860950"/>
    <w:rsid w:val="00863263"/>
    <w:rsid w:val="00871A48"/>
    <w:rsid w:val="00883115"/>
    <w:rsid w:val="008945F7"/>
    <w:rsid w:val="008A75F0"/>
    <w:rsid w:val="008B5E23"/>
    <w:rsid w:val="008C0F74"/>
    <w:rsid w:val="008C461D"/>
    <w:rsid w:val="008D0AD1"/>
    <w:rsid w:val="008D4369"/>
    <w:rsid w:val="008D588D"/>
    <w:rsid w:val="008E46A1"/>
    <w:rsid w:val="008F0296"/>
    <w:rsid w:val="008F1B4E"/>
    <w:rsid w:val="008F2B35"/>
    <w:rsid w:val="00901799"/>
    <w:rsid w:val="0090686F"/>
    <w:rsid w:val="00931119"/>
    <w:rsid w:val="0094623E"/>
    <w:rsid w:val="009522C9"/>
    <w:rsid w:val="00953AA0"/>
    <w:rsid w:val="009570F9"/>
    <w:rsid w:val="00970824"/>
    <w:rsid w:val="00976B6B"/>
    <w:rsid w:val="009800D7"/>
    <w:rsid w:val="0098454A"/>
    <w:rsid w:val="00994A30"/>
    <w:rsid w:val="00994C4E"/>
    <w:rsid w:val="009A018B"/>
    <w:rsid w:val="009A0DE7"/>
    <w:rsid w:val="009A15D8"/>
    <w:rsid w:val="009A1AFB"/>
    <w:rsid w:val="009A4487"/>
    <w:rsid w:val="009B7105"/>
    <w:rsid w:val="009C084C"/>
    <w:rsid w:val="009C30CE"/>
    <w:rsid w:val="009D1AE8"/>
    <w:rsid w:val="009D2FB2"/>
    <w:rsid w:val="009E2C7E"/>
    <w:rsid w:val="009E3A39"/>
    <w:rsid w:val="009E6EEA"/>
    <w:rsid w:val="009F4C4F"/>
    <w:rsid w:val="00A151A3"/>
    <w:rsid w:val="00A231CD"/>
    <w:rsid w:val="00A3333F"/>
    <w:rsid w:val="00A341E8"/>
    <w:rsid w:val="00A40542"/>
    <w:rsid w:val="00A40984"/>
    <w:rsid w:val="00A45C89"/>
    <w:rsid w:val="00A551EE"/>
    <w:rsid w:val="00A74D75"/>
    <w:rsid w:val="00A81FCD"/>
    <w:rsid w:val="00A825B3"/>
    <w:rsid w:val="00A865C8"/>
    <w:rsid w:val="00A93DFA"/>
    <w:rsid w:val="00AA1134"/>
    <w:rsid w:val="00AC225F"/>
    <w:rsid w:val="00AD2395"/>
    <w:rsid w:val="00AD7ACF"/>
    <w:rsid w:val="00AE5B1A"/>
    <w:rsid w:val="00AE7108"/>
    <w:rsid w:val="00B11AAC"/>
    <w:rsid w:val="00B12F75"/>
    <w:rsid w:val="00B14E28"/>
    <w:rsid w:val="00B179EF"/>
    <w:rsid w:val="00B309AE"/>
    <w:rsid w:val="00B34353"/>
    <w:rsid w:val="00B35A34"/>
    <w:rsid w:val="00B369C4"/>
    <w:rsid w:val="00B429C7"/>
    <w:rsid w:val="00B451FC"/>
    <w:rsid w:val="00B51345"/>
    <w:rsid w:val="00B517FB"/>
    <w:rsid w:val="00B54287"/>
    <w:rsid w:val="00B56823"/>
    <w:rsid w:val="00B63A97"/>
    <w:rsid w:val="00B657C3"/>
    <w:rsid w:val="00B67A6A"/>
    <w:rsid w:val="00B80EE9"/>
    <w:rsid w:val="00B81AF9"/>
    <w:rsid w:val="00B836E4"/>
    <w:rsid w:val="00B85AB5"/>
    <w:rsid w:val="00B90EF4"/>
    <w:rsid w:val="00B97498"/>
    <w:rsid w:val="00BA0840"/>
    <w:rsid w:val="00BA26A5"/>
    <w:rsid w:val="00BB0470"/>
    <w:rsid w:val="00BB141D"/>
    <w:rsid w:val="00BB27F7"/>
    <w:rsid w:val="00BB3CF4"/>
    <w:rsid w:val="00BB54E6"/>
    <w:rsid w:val="00BB6D3F"/>
    <w:rsid w:val="00BB6E4C"/>
    <w:rsid w:val="00BC05EA"/>
    <w:rsid w:val="00BC0E70"/>
    <w:rsid w:val="00BD13E6"/>
    <w:rsid w:val="00BD435A"/>
    <w:rsid w:val="00BD502D"/>
    <w:rsid w:val="00BE104A"/>
    <w:rsid w:val="00BF0472"/>
    <w:rsid w:val="00BF0CEE"/>
    <w:rsid w:val="00C1455A"/>
    <w:rsid w:val="00C1716B"/>
    <w:rsid w:val="00C1719F"/>
    <w:rsid w:val="00C20444"/>
    <w:rsid w:val="00C2323B"/>
    <w:rsid w:val="00C30FB1"/>
    <w:rsid w:val="00C459A9"/>
    <w:rsid w:val="00C45F59"/>
    <w:rsid w:val="00C50F9D"/>
    <w:rsid w:val="00C51571"/>
    <w:rsid w:val="00C5760D"/>
    <w:rsid w:val="00C650EF"/>
    <w:rsid w:val="00C74476"/>
    <w:rsid w:val="00C77C18"/>
    <w:rsid w:val="00C9178C"/>
    <w:rsid w:val="00C94139"/>
    <w:rsid w:val="00C952D5"/>
    <w:rsid w:val="00C95A0F"/>
    <w:rsid w:val="00CA62EB"/>
    <w:rsid w:val="00CA64A7"/>
    <w:rsid w:val="00CA7018"/>
    <w:rsid w:val="00CA70A0"/>
    <w:rsid w:val="00CA7BE4"/>
    <w:rsid w:val="00CB64F2"/>
    <w:rsid w:val="00CB6564"/>
    <w:rsid w:val="00CD191A"/>
    <w:rsid w:val="00CD3744"/>
    <w:rsid w:val="00CD6576"/>
    <w:rsid w:val="00CD6A7C"/>
    <w:rsid w:val="00CF299D"/>
    <w:rsid w:val="00CF4677"/>
    <w:rsid w:val="00D0338C"/>
    <w:rsid w:val="00D04416"/>
    <w:rsid w:val="00D10F40"/>
    <w:rsid w:val="00D23F24"/>
    <w:rsid w:val="00D31A78"/>
    <w:rsid w:val="00D40454"/>
    <w:rsid w:val="00D43A1A"/>
    <w:rsid w:val="00D45C1A"/>
    <w:rsid w:val="00D5026B"/>
    <w:rsid w:val="00D52CA5"/>
    <w:rsid w:val="00D548F8"/>
    <w:rsid w:val="00D63BCC"/>
    <w:rsid w:val="00D70172"/>
    <w:rsid w:val="00D7065A"/>
    <w:rsid w:val="00D7134D"/>
    <w:rsid w:val="00D74483"/>
    <w:rsid w:val="00D75551"/>
    <w:rsid w:val="00D9427E"/>
    <w:rsid w:val="00D976B6"/>
    <w:rsid w:val="00DA1FF3"/>
    <w:rsid w:val="00DA3BF9"/>
    <w:rsid w:val="00DA54BE"/>
    <w:rsid w:val="00DB069B"/>
    <w:rsid w:val="00DB1DFE"/>
    <w:rsid w:val="00DB29F9"/>
    <w:rsid w:val="00DB2D08"/>
    <w:rsid w:val="00DC15DF"/>
    <w:rsid w:val="00DC761B"/>
    <w:rsid w:val="00DD30BB"/>
    <w:rsid w:val="00DE29FC"/>
    <w:rsid w:val="00DE6A3D"/>
    <w:rsid w:val="00DF3D87"/>
    <w:rsid w:val="00DF5555"/>
    <w:rsid w:val="00E11B2B"/>
    <w:rsid w:val="00E213DB"/>
    <w:rsid w:val="00E232FA"/>
    <w:rsid w:val="00E246AD"/>
    <w:rsid w:val="00E365A9"/>
    <w:rsid w:val="00E42BF4"/>
    <w:rsid w:val="00E57A90"/>
    <w:rsid w:val="00E602E9"/>
    <w:rsid w:val="00E6073A"/>
    <w:rsid w:val="00E62D6D"/>
    <w:rsid w:val="00E67C8F"/>
    <w:rsid w:val="00E7213C"/>
    <w:rsid w:val="00E80258"/>
    <w:rsid w:val="00E821DC"/>
    <w:rsid w:val="00E84041"/>
    <w:rsid w:val="00E87967"/>
    <w:rsid w:val="00E90A48"/>
    <w:rsid w:val="00E91BBD"/>
    <w:rsid w:val="00E95B30"/>
    <w:rsid w:val="00EA5CE9"/>
    <w:rsid w:val="00EB6838"/>
    <w:rsid w:val="00EC0275"/>
    <w:rsid w:val="00EC3356"/>
    <w:rsid w:val="00EC4C33"/>
    <w:rsid w:val="00ED1098"/>
    <w:rsid w:val="00EE34B0"/>
    <w:rsid w:val="00EF1ED1"/>
    <w:rsid w:val="00F13ABA"/>
    <w:rsid w:val="00F15A10"/>
    <w:rsid w:val="00F21585"/>
    <w:rsid w:val="00F40044"/>
    <w:rsid w:val="00F41E05"/>
    <w:rsid w:val="00F52084"/>
    <w:rsid w:val="00F6158D"/>
    <w:rsid w:val="00F67406"/>
    <w:rsid w:val="00F83151"/>
    <w:rsid w:val="00F8527C"/>
    <w:rsid w:val="00F92BD4"/>
    <w:rsid w:val="00F97F64"/>
    <w:rsid w:val="00FA38DD"/>
    <w:rsid w:val="00FB13DA"/>
    <w:rsid w:val="00FC0502"/>
    <w:rsid w:val="00FC6B9D"/>
    <w:rsid w:val="00FC6FFA"/>
    <w:rsid w:val="00FC72A6"/>
    <w:rsid w:val="00FD3819"/>
    <w:rsid w:val="00FE0340"/>
    <w:rsid w:val="00FE22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E4C"/>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AC22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F67406"/>
    <w:pPr>
      <w:keepNext/>
      <w:outlineLvl w:val="4"/>
    </w:pPr>
    <w:rPr>
      <w:b/>
      <w:bCs/>
      <w:sz w:val="24"/>
      <w:szCs w:val="27"/>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256588"/>
    <w:rPr>
      <w:b/>
      <w:sz w:val="28"/>
      <w:szCs w:val="20"/>
    </w:rPr>
  </w:style>
  <w:style w:type="character" w:customStyle="1" w:styleId="BodyTextChar">
    <w:name w:val="Body Text Char"/>
    <w:basedOn w:val="DefaultParagraphFont"/>
    <w:link w:val="BodyText"/>
    <w:rsid w:val="00256588"/>
    <w:rPr>
      <w:rFonts w:ascii="Times New Roman" w:eastAsia="Times New Roman" w:hAnsi="Times New Roman" w:cs="Times New Roman"/>
      <w:b/>
      <w:sz w:val="28"/>
      <w:szCs w:val="20"/>
    </w:rPr>
  </w:style>
  <w:style w:type="paragraph" w:styleId="ListParagraph">
    <w:name w:val="List Paragraph"/>
    <w:basedOn w:val="Normal"/>
    <w:uiPriority w:val="34"/>
    <w:qFormat/>
    <w:rsid w:val="00256588"/>
    <w:pPr>
      <w:ind w:left="720"/>
    </w:pPr>
    <w:rPr>
      <w:sz w:val="24"/>
      <w:szCs w:val="24"/>
      <w:lang w:val="en-GB"/>
    </w:rPr>
  </w:style>
  <w:style w:type="paragraph" w:styleId="Header">
    <w:name w:val="header"/>
    <w:basedOn w:val="Normal"/>
    <w:link w:val="HeaderChar"/>
    <w:uiPriority w:val="99"/>
    <w:unhideWhenUsed/>
    <w:rsid w:val="006D72C3"/>
    <w:pPr>
      <w:tabs>
        <w:tab w:val="center" w:pos="4680"/>
        <w:tab w:val="right" w:pos="9360"/>
      </w:tabs>
    </w:pPr>
  </w:style>
  <w:style w:type="character" w:customStyle="1" w:styleId="HeaderChar">
    <w:name w:val="Header Char"/>
    <w:basedOn w:val="DefaultParagraphFont"/>
    <w:link w:val="Header"/>
    <w:uiPriority w:val="99"/>
    <w:rsid w:val="006D72C3"/>
    <w:rPr>
      <w:rFonts w:ascii="Calibri" w:eastAsia="Times New Roman" w:hAnsi="Calibri" w:cs="Times New Roman"/>
    </w:rPr>
  </w:style>
  <w:style w:type="paragraph" w:styleId="Footer">
    <w:name w:val="footer"/>
    <w:basedOn w:val="Normal"/>
    <w:link w:val="FooterChar"/>
    <w:uiPriority w:val="99"/>
    <w:unhideWhenUsed/>
    <w:rsid w:val="006D72C3"/>
    <w:pPr>
      <w:tabs>
        <w:tab w:val="center" w:pos="4680"/>
        <w:tab w:val="right" w:pos="9360"/>
      </w:tabs>
    </w:pPr>
  </w:style>
  <w:style w:type="character" w:customStyle="1" w:styleId="FooterChar">
    <w:name w:val="Footer Char"/>
    <w:basedOn w:val="DefaultParagraphFont"/>
    <w:link w:val="Footer"/>
    <w:uiPriority w:val="99"/>
    <w:rsid w:val="006D72C3"/>
    <w:rPr>
      <w:rFonts w:ascii="Calibri" w:eastAsia="Times New Roman" w:hAnsi="Calibri" w:cs="Times New Roman"/>
    </w:rPr>
  </w:style>
  <w:style w:type="paragraph" w:styleId="BalloonText">
    <w:name w:val="Balloon Text"/>
    <w:basedOn w:val="Normal"/>
    <w:link w:val="BalloonTextChar"/>
    <w:uiPriority w:val="99"/>
    <w:semiHidden/>
    <w:unhideWhenUsed/>
    <w:rsid w:val="00994A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A30"/>
    <w:rPr>
      <w:rFonts w:ascii="Segoe UI" w:eastAsia="Times New Roman" w:hAnsi="Segoe UI" w:cs="Segoe UI"/>
      <w:sz w:val="18"/>
      <w:szCs w:val="18"/>
    </w:rPr>
  </w:style>
  <w:style w:type="paragraph" w:styleId="Revision">
    <w:name w:val="Revision"/>
    <w:hidden/>
    <w:uiPriority w:val="99"/>
    <w:semiHidden/>
    <w:rsid w:val="00664F90"/>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664F90"/>
    <w:rPr>
      <w:sz w:val="16"/>
      <w:szCs w:val="16"/>
    </w:rPr>
  </w:style>
  <w:style w:type="paragraph" w:styleId="CommentText">
    <w:name w:val="annotation text"/>
    <w:basedOn w:val="Normal"/>
    <w:link w:val="CommentTextChar"/>
    <w:uiPriority w:val="99"/>
    <w:semiHidden/>
    <w:unhideWhenUsed/>
    <w:rsid w:val="00664F90"/>
    <w:rPr>
      <w:sz w:val="20"/>
      <w:szCs w:val="20"/>
    </w:rPr>
  </w:style>
  <w:style w:type="character" w:customStyle="1" w:styleId="CommentTextChar">
    <w:name w:val="Comment Text Char"/>
    <w:basedOn w:val="DefaultParagraphFont"/>
    <w:link w:val="CommentText"/>
    <w:uiPriority w:val="99"/>
    <w:semiHidden/>
    <w:rsid w:val="00664F9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64F90"/>
    <w:rPr>
      <w:b/>
      <w:bCs/>
    </w:rPr>
  </w:style>
  <w:style w:type="character" w:customStyle="1" w:styleId="CommentSubjectChar">
    <w:name w:val="Comment Subject Char"/>
    <w:basedOn w:val="CommentTextChar"/>
    <w:link w:val="CommentSubject"/>
    <w:uiPriority w:val="99"/>
    <w:semiHidden/>
    <w:rsid w:val="00664F90"/>
    <w:rPr>
      <w:rFonts w:ascii="Calibri" w:eastAsia="Times New Roman" w:hAnsi="Calibri" w:cs="Times New Roman"/>
      <w:b/>
      <w:bCs/>
      <w:sz w:val="20"/>
      <w:szCs w:val="20"/>
    </w:rPr>
  </w:style>
  <w:style w:type="paragraph" w:styleId="NoSpacing">
    <w:name w:val="No Spacing"/>
    <w:uiPriority w:val="1"/>
    <w:qFormat/>
    <w:rsid w:val="00BB6E4C"/>
    <w:pPr>
      <w:spacing w:after="0" w:line="240" w:lineRule="auto"/>
    </w:pPr>
    <w:rPr>
      <w:rFonts w:ascii="Times New Roman" w:eastAsia="Times New Roman" w:hAnsi="Times New Roman" w:cs="Times New Roman"/>
    </w:rPr>
  </w:style>
  <w:style w:type="character" w:styleId="Hyperlink">
    <w:name w:val="Hyperlink"/>
    <w:basedOn w:val="DefaultParagraphFont"/>
    <w:rsid w:val="002E6A56"/>
    <w:rPr>
      <w:color w:val="0000FF"/>
      <w:u w:val="single"/>
    </w:rPr>
  </w:style>
  <w:style w:type="paragraph" w:styleId="NormalWeb">
    <w:name w:val="Normal (Web)"/>
    <w:aliases w:val="Char,Normal (Web) Char Char Char Char,Normal (Web) Char Char Char Char Char,Normal (Web) Char Char Char Char Char Char,Char Char Char,Normal (Web)1, Char, Char Char Char"/>
    <w:basedOn w:val="Normal"/>
    <w:link w:val="NormalWebChar"/>
    <w:qFormat/>
    <w:rsid w:val="00BA26A5"/>
    <w:pPr>
      <w:spacing w:before="100" w:beforeAutospacing="1" w:after="100" w:afterAutospacing="1"/>
    </w:pPr>
    <w:rPr>
      <w:rFonts w:eastAsia="MS Mincho"/>
      <w:sz w:val="24"/>
      <w:szCs w:val="24"/>
    </w:rPr>
  </w:style>
  <w:style w:type="character" w:customStyle="1" w:styleId="NormalWebChar">
    <w:name w:val="Normal (Web) Char"/>
    <w:aliases w:val="Char Char,Normal (Web) Char Char Char Char Char1,Normal (Web) Char Char Char Char Char Char1,Normal (Web) Char Char Char Char Char Char Char,Char Char Char Char,Normal (Web)1 Char, Char Char, Char Char Char Char"/>
    <w:basedOn w:val="DefaultParagraphFont"/>
    <w:link w:val="NormalWeb"/>
    <w:rsid w:val="00BA26A5"/>
    <w:rPr>
      <w:rFonts w:ascii="Times New Roman" w:eastAsia="MS Mincho" w:hAnsi="Times New Roman" w:cs="Times New Roman"/>
      <w:sz w:val="24"/>
      <w:szCs w:val="24"/>
    </w:rPr>
  </w:style>
  <w:style w:type="paragraph" w:customStyle="1" w:styleId="SLparagraph">
    <w:name w:val="SL paragraph"/>
    <w:basedOn w:val="Normal"/>
    <w:rsid w:val="007103C6"/>
    <w:pPr>
      <w:numPr>
        <w:ilvl w:val="1"/>
        <w:numId w:val="19"/>
      </w:numPr>
    </w:pPr>
    <w:rPr>
      <w:rFonts w:eastAsia="MS Mincho"/>
      <w:sz w:val="24"/>
      <w:szCs w:val="24"/>
    </w:rPr>
  </w:style>
  <w:style w:type="paragraph" w:customStyle="1" w:styleId="Default">
    <w:name w:val="Default"/>
    <w:rsid w:val="00F67406"/>
    <w:pPr>
      <w:autoSpaceDE w:val="0"/>
      <w:autoSpaceDN w:val="0"/>
      <w:adjustRightInd w:val="0"/>
      <w:spacing w:after="0" w:line="240" w:lineRule="auto"/>
    </w:pPr>
    <w:rPr>
      <w:rFonts w:ascii="Times New Roman" w:eastAsia="Calibri" w:hAnsi="Times New Roman" w:cs="Times New Roman"/>
      <w:color w:val="000000"/>
      <w:sz w:val="24"/>
      <w:szCs w:val="24"/>
      <w:lang w:val="sq-AL"/>
    </w:rPr>
  </w:style>
  <w:style w:type="character" w:styleId="Emphasis">
    <w:name w:val="Emphasis"/>
    <w:basedOn w:val="DefaultParagraphFont"/>
    <w:qFormat/>
    <w:rsid w:val="00F67406"/>
    <w:rPr>
      <w:i/>
      <w:iCs/>
    </w:rPr>
  </w:style>
  <w:style w:type="character" w:styleId="Strong">
    <w:name w:val="Strong"/>
    <w:basedOn w:val="DefaultParagraphFont"/>
    <w:qFormat/>
    <w:rsid w:val="00F67406"/>
    <w:rPr>
      <w:b/>
      <w:bCs/>
    </w:rPr>
  </w:style>
  <w:style w:type="character" w:customStyle="1" w:styleId="Heading5Char">
    <w:name w:val="Heading 5 Char"/>
    <w:basedOn w:val="DefaultParagraphFont"/>
    <w:link w:val="Heading5"/>
    <w:rsid w:val="00F67406"/>
    <w:rPr>
      <w:rFonts w:ascii="Times New Roman" w:eastAsia="Times New Roman" w:hAnsi="Times New Roman" w:cs="Times New Roman"/>
      <w:b/>
      <w:bCs/>
      <w:sz w:val="24"/>
      <w:szCs w:val="27"/>
      <w:lang w:val="pt-BR"/>
    </w:rPr>
  </w:style>
  <w:style w:type="character" w:customStyle="1" w:styleId="Heading1Char">
    <w:name w:val="Heading 1 Char"/>
    <w:basedOn w:val="DefaultParagraphFont"/>
    <w:link w:val="Heading1"/>
    <w:uiPriority w:val="9"/>
    <w:rsid w:val="00AC225F"/>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qFormat/>
    <w:rsid w:val="006D5250"/>
    <w:pPr>
      <w:spacing w:before="120" w:after="120"/>
      <w:ind w:right="-403"/>
      <w:jc w:val="both"/>
    </w:pPr>
    <w:rPr>
      <w:b/>
      <w:sz w:val="24"/>
      <w:szCs w:val="20"/>
      <w:lang w:val="en-GB" w:eastAsia="it-IT"/>
    </w:rPr>
  </w:style>
</w:styles>
</file>

<file path=word/webSettings.xml><?xml version="1.0" encoding="utf-8"?>
<w:webSettings xmlns:r="http://schemas.openxmlformats.org/officeDocument/2006/relationships" xmlns:w="http://schemas.openxmlformats.org/wordprocessingml/2006/main">
  <w:divs>
    <w:div w:id="465047670">
      <w:bodyDiv w:val="1"/>
      <w:marLeft w:val="0"/>
      <w:marRight w:val="0"/>
      <w:marTop w:val="0"/>
      <w:marBottom w:val="0"/>
      <w:divBdr>
        <w:top w:val="none" w:sz="0" w:space="0" w:color="auto"/>
        <w:left w:val="none" w:sz="0" w:space="0" w:color="auto"/>
        <w:bottom w:val="none" w:sz="0" w:space="0" w:color="auto"/>
        <w:right w:val="none" w:sz="0" w:space="0" w:color="auto"/>
      </w:divBdr>
    </w:div>
    <w:div w:id="771240174">
      <w:bodyDiv w:val="1"/>
      <w:marLeft w:val="0"/>
      <w:marRight w:val="0"/>
      <w:marTop w:val="0"/>
      <w:marBottom w:val="0"/>
      <w:divBdr>
        <w:top w:val="none" w:sz="0" w:space="0" w:color="auto"/>
        <w:left w:val="none" w:sz="0" w:space="0" w:color="auto"/>
        <w:bottom w:val="none" w:sz="0" w:space="0" w:color="auto"/>
        <w:right w:val="none" w:sz="0" w:space="0" w:color="auto"/>
      </w:divBdr>
    </w:div>
    <w:div w:id="771587119">
      <w:bodyDiv w:val="1"/>
      <w:marLeft w:val="0"/>
      <w:marRight w:val="0"/>
      <w:marTop w:val="0"/>
      <w:marBottom w:val="0"/>
      <w:divBdr>
        <w:top w:val="none" w:sz="0" w:space="0" w:color="auto"/>
        <w:left w:val="none" w:sz="0" w:space="0" w:color="auto"/>
        <w:bottom w:val="none" w:sz="0" w:space="0" w:color="auto"/>
        <w:right w:val="none" w:sz="0" w:space="0" w:color="auto"/>
      </w:divBdr>
      <w:divsChild>
        <w:div w:id="1105156755">
          <w:marLeft w:val="0"/>
          <w:marRight w:val="0"/>
          <w:marTop w:val="0"/>
          <w:marBottom w:val="0"/>
          <w:divBdr>
            <w:top w:val="none" w:sz="0" w:space="0" w:color="auto"/>
            <w:left w:val="none" w:sz="0" w:space="0" w:color="auto"/>
            <w:bottom w:val="none" w:sz="0" w:space="0" w:color="auto"/>
            <w:right w:val="none" w:sz="0" w:space="0" w:color="auto"/>
          </w:divBdr>
        </w:div>
        <w:div w:id="1821145494">
          <w:marLeft w:val="0"/>
          <w:marRight w:val="0"/>
          <w:marTop w:val="0"/>
          <w:marBottom w:val="0"/>
          <w:divBdr>
            <w:top w:val="none" w:sz="0" w:space="0" w:color="auto"/>
            <w:left w:val="none" w:sz="0" w:space="0" w:color="auto"/>
            <w:bottom w:val="none" w:sz="0" w:space="0" w:color="auto"/>
            <w:right w:val="none" w:sz="0" w:space="0" w:color="auto"/>
          </w:divBdr>
        </w:div>
        <w:div w:id="587888172">
          <w:marLeft w:val="0"/>
          <w:marRight w:val="0"/>
          <w:marTop w:val="0"/>
          <w:marBottom w:val="0"/>
          <w:divBdr>
            <w:top w:val="none" w:sz="0" w:space="0" w:color="auto"/>
            <w:left w:val="none" w:sz="0" w:space="0" w:color="auto"/>
            <w:bottom w:val="none" w:sz="0" w:space="0" w:color="auto"/>
            <w:right w:val="none" w:sz="0" w:space="0" w:color="auto"/>
          </w:divBdr>
        </w:div>
      </w:divsChild>
    </w:div>
    <w:div w:id="1098871882">
      <w:bodyDiv w:val="1"/>
      <w:marLeft w:val="0"/>
      <w:marRight w:val="0"/>
      <w:marTop w:val="0"/>
      <w:marBottom w:val="0"/>
      <w:divBdr>
        <w:top w:val="none" w:sz="0" w:space="0" w:color="auto"/>
        <w:left w:val="none" w:sz="0" w:space="0" w:color="auto"/>
        <w:bottom w:val="none" w:sz="0" w:space="0" w:color="auto"/>
        <w:right w:val="none" w:sz="0" w:space="0" w:color="auto"/>
      </w:divBdr>
    </w:div>
    <w:div w:id="1872766104">
      <w:bodyDiv w:val="1"/>
      <w:marLeft w:val="0"/>
      <w:marRight w:val="0"/>
      <w:marTop w:val="0"/>
      <w:marBottom w:val="0"/>
      <w:divBdr>
        <w:top w:val="none" w:sz="0" w:space="0" w:color="auto"/>
        <w:left w:val="none" w:sz="0" w:space="0" w:color="auto"/>
        <w:bottom w:val="none" w:sz="0" w:space="0" w:color="auto"/>
        <w:right w:val="none" w:sz="0" w:space="0" w:color="auto"/>
      </w:divBdr>
    </w:div>
    <w:div w:id="214180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9554C-3132-4AB5-9E25-C644E1880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2016-06-10T07:41:00Z</cp:lastPrinted>
  <dcterms:created xsi:type="dcterms:W3CDTF">2016-06-28T10:26:00Z</dcterms:created>
  <dcterms:modified xsi:type="dcterms:W3CDTF">2016-06-28T10:26:00Z</dcterms:modified>
</cp:coreProperties>
</file>