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D4" w:rsidRDefault="00864B23" w:rsidP="00AF38D4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D4">
        <w:rPr>
          <w:noProof/>
          <w:sz w:val="20"/>
          <w:szCs w:val="20"/>
        </w:rPr>
        <w:drawing>
          <wp:inline distT="0" distB="0" distL="0" distR="0">
            <wp:extent cx="638175" cy="847725"/>
            <wp:effectExtent l="19050" t="0" r="9525" b="0"/>
            <wp:docPr id="45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D4" w:rsidRPr="00646AB4" w:rsidRDefault="00AF38D4" w:rsidP="00AF38D4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AF38D4" w:rsidRDefault="00AF38D4" w:rsidP="00AF38D4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AF38D4" w:rsidRDefault="00AF38D4" w:rsidP="00AF38D4">
      <w:pPr>
        <w:spacing w:after="0"/>
        <w:jc w:val="center"/>
        <w:rPr>
          <w:i/>
        </w:rPr>
      </w:pPr>
      <w:r>
        <w:rPr>
          <w:i/>
        </w:rPr>
        <w:tab/>
        <w:t xml:space="preserve">                                                                                                                            </w:t>
      </w:r>
      <w:r w:rsidRPr="005706AD">
        <w:rPr>
          <w:i/>
        </w:rPr>
        <w:t xml:space="preserve"> </w:t>
      </w:r>
      <w:r>
        <w:rPr>
          <w:i/>
        </w:rPr>
        <w:t xml:space="preserve">  </w:t>
      </w:r>
      <w:r w:rsidRPr="003C0EFF">
        <w:rPr>
          <w:i/>
        </w:rPr>
        <w:t xml:space="preserve">Kamëz, më </w:t>
      </w:r>
      <w:r w:rsidR="00AB07DB" w:rsidRPr="00AB07DB">
        <w:rPr>
          <w:b/>
          <w:i/>
        </w:rPr>
        <w:t>10.11</w:t>
      </w:r>
      <w:r w:rsidR="003C0EFF" w:rsidRPr="00AB07DB">
        <w:rPr>
          <w:b/>
          <w:i/>
        </w:rPr>
        <w:t>.</w:t>
      </w:r>
      <w:r w:rsidRPr="00AB07DB">
        <w:rPr>
          <w:b/>
          <w:i/>
        </w:rPr>
        <w:t>2015</w:t>
      </w:r>
    </w:p>
    <w:p w:rsidR="00AF38D4" w:rsidRDefault="00AF38D4" w:rsidP="00AF38D4">
      <w:pPr>
        <w:spacing w:after="0"/>
        <w:rPr>
          <w:b/>
          <w:sz w:val="28"/>
          <w:szCs w:val="28"/>
          <w:lang w:val="sq-AL"/>
        </w:rPr>
      </w:pPr>
    </w:p>
    <w:p w:rsidR="003C0EFF" w:rsidRDefault="00AF38D4" w:rsidP="003C0EFF">
      <w:pPr>
        <w:jc w:val="both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521E14">
        <w:rPr>
          <w:b/>
          <w:color w:val="365F91" w:themeColor="accent1" w:themeShade="BF"/>
          <w:sz w:val="36"/>
          <w:szCs w:val="36"/>
          <w:lang w:val="it-IT"/>
        </w:rPr>
        <w:t xml:space="preserve">                                      </w:t>
      </w:r>
      <w:r w:rsidR="003C0EFF" w:rsidRPr="004C549A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3C0EFF" w:rsidRPr="00433AC6" w:rsidRDefault="003C0EFF" w:rsidP="00766812">
      <w:pPr>
        <w:spacing w:after="0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b/>
          <w:bCs/>
          <w:lang w:val="it-IT"/>
        </w:rPr>
        <w:t>Emri dhe adresa e autoritetit kontraktor</w:t>
      </w:r>
    </w:p>
    <w:p w:rsidR="003C0EFF" w:rsidRPr="00433AC6" w:rsidRDefault="003C0EFF" w:rsidP="00766812">
      <w:pPr>
        <w:spacing w:after="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 xml:space="preserve">Emri 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         </w:t>
      </w:r>
      <w:r w:rsidRPr="00433AC6">
        <w:rPr>
          <w:rFonts w:ascii="Bookman Old Style" w:hAnsi="Bookman Old Style"/>
          <w:b/>
          <w:bCs/>
          <w:lang w:val="it-IT"/>
        </w:rPr>
        <w:t>Bashkia Kamëz</w:t>
      </w:r>
    </w:p>
    <w:p w:rsidR="003C0EFF" w:rsidRPr="00433AC6" w:rsidRDefault="003C0EFF" w:rsidP="00766812">
      <w:pPr>
        <w:spacing w:after="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Adresa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“Bulevardi Blu” nr.492 Kamez  Tiranë</w:t>
      </w:r>
    </w:p>
    <w:p w:rsidR="003C0EFF" w:rsidRPr="00433AC6" w:rsidRDefault="003C0EFF" w:rsidP="00766812">
      <w:pPr>
        <w:spacing w:after="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Tel/Fax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+355 47 200 177</w:t>
      </w:r>
    </w:p>
    <w:p w:rsidR="003C0EFF" w:rsidRPr="00433AC6" w:rsidRDefault="003C0EFF" w:rsidP="00766812">
      <w:pPr>
        <w:spacing w:after="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E-mail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</w:t>
      </w:r>
      <w:r>
        <w:rPr>
          <w:rFonts w:ascii="Bookman Old Style" w:hAnsi="Bookman Old Style"/>
          <w:bCs/>
          <w:lang w:val="it-IT"/>
        </w:rPr>
        <w:t xml:space="preserve">         </w:t>
      </w:r>
      <w:r w:rsidRPr="00433AC6">
        <w:rPr>
          <w:rFonts w:ascii="Bookman Old Style" w:hAnsi="Bookman Old Style"/>
          <w:bCs/>
          <w:lang w:val="it-IT"/>
        </w:rPr>
        <w:t>bashkiakamez@gmail.com</w:t>
      </w:r>
    </w:p>
    <w:p w:rsidR="003C0EFF" w:rsidRDefault="003C0EFF" w:rsidP="00766812">
      <w:pPr>
        <w:spacing w:after="0"/>
        <w:jc w:val="both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 xml:space="preserve">Adresa e Interneti    </w:t>
      </w:r>
      <w:hyperlink r:id="rId8" w:history="1">
        <w:r w:rsidRPr="00986D15">
          <w:rPr>
            <w:rStyle w:val="Hyperlink"/>
            <w:rFonts w:ascii="Bookman Old Style" w:hAnsi="Bookman Old Style"/>
            <w:bCs/>
            <w:lang w:val="it-IT"/>
          </w:rPr>
          <w:t>www.kamza.gov.al</w:t>
        </w:r>
      </w:hyperlink>
    </w:p>
    <w:p w:rsidR="003C0EFF" w:rsidRPr="003C0EFF" w:rsidRDefault="003C0EFF" w:rsidP="007668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 w:themeColor="text1"/>
          <w:sz w:val="24"/>
          <w:szCs w:val="24"/>
        </w:rPr>
      </w:pPr>
      <w:r w:rsidRPr="00521E14">
        <w:rPr>
          <w:color w:val="365F91" w:themeColor="accent1" w:themeShade="BF"/>
          <w:sz w:val="24"/>
          <w:szCs w:val="24"/>
        </w:rPr>
        <w:t xml:space="preserve">  </w:t>
      </w:r>
      <w:r w:rsidRPr="00521E14">
        <w:rPr>
          <w:rFonts w:ascii="Bookman Old Style" w:hAnsi="Bookman Old Style" w:cs="BookmanOldStyle"/>
          <w:color w:val="365F91" w:themeColor="accent1" w:themeShade="BF"/>
          <w:sz w:val="24"/>
          <w:szCs w:val="24"/>
        </w:rPr>
        <w:t xml:space="preserve"> </w:t>
      </w:r>
      <w:r w:rsidRPr="003C0EFF">
        <w:rPr>
          <w:rFonts w:ascii="Bookman Old Style" w:hAnsi="Bookman Old Style" w:cs="BookmanOldStyle"/>
          <w:color w:val="000000" w:themeColor="text1"/>
          <w:sz w:val="24"/>
          <w:szCs w:val="24"/>
        </w:rPr>
        <w:t xml:space="preserve">Bashkia kamëz  do të zhvillojë procedurën te prokurimit me vlerë të vogël me fond limit </w:t>
      </w:r>
      <w:r w:rsidR="00A87C4E">
        <w:rPr>
          <w:rFonts w:ascii="Bookman Old Style" w:hAnsi="Bookman Old Style" w:cs="BookmanOldStyle"/>
          <w:b/>
          <w:color w:val="000000" w:themeColor="text1"/>
          <w:sz w:val="24"/>
          <w:szCs w:val="24"/>
        </w:rPr>
        <w:t>200.000</w:t>
      </w:r>
      <w:r w:rsidRPr="003C0EFF">
        <w:rPr>
          <w:rFonts w:ascii="Bookman Old Style" w:hAnsi="Bookman Old Style" w:cs="BookmanOldStyle"/>
          <w:color w:val="000000" w:themeColor="text1"/>
          <w:sz w:val="24"/>
          <w:szCs w:val="24"/>
        </w:rPr>
        <w:t xml:space="preserve"> lekë (</w:t>
      </w:r>
      <w:r w:rsidRPr="003C0EFF">
        <w:rPr>
          <w:rFonts w:ascii="Bookman Old Style" w:hAnsi="Bookman Old Style" w:cs="BookmanOldStyle"/>
          <w:b/>
          <w:color w:val="000000" w:themeColor="text1"/>
          <w:sz w:val="24"/>
          <w:szCs w:val="24"/>
        </w:rPr>
        <w:t>pa tvsh)</w:t>
      </w:r>
      <w:r w:rsidRPr="003C0EFF">
        <w:rPr>
          <w:rFonts w:ascii="Bookman Old Style" w:hAnsi="Bookman Old Style" w:cs="BookmanOldStyle"/>
          <w:color w:val="000000" w:themeColor="text1"/>
          <w:sz w:val="24"/>
          <w:szCs w:val="24"/>
        </w:rPr>
        <w:t xml:space="preserve"> me objekt: </w:t>
      </w:r>
      <w:r w:rsidR="0034234D">
        <w:rPr>
          <w:rFonts w:ascii="Bookman Old Style" w:hAnsi="Bookman Old Style" w:cs="BookmanOldStyle"/>
          <w:color w:val="000000" w:themeColor="text1"/>
          <w:sz w:val="24"/>
          <w:szCs w:val="24"/>
        </w:rPr>
        <w:t xml:space="preserve">“Adeziv per tabelat </w:t>
      </w:r>
      <w:r w:rsidR="00512DE0">
        <w:rPr>
          <w:rFonts w:ascii="Bookman Old Style" w:hAnsi="Bookman Old Style" w:cs="BookmanOldStyle"/>
          <w:color w:val="000000" w:themeColor="text1"/>
          <w:sz w:val="24"/>
          <w:szCs w:val="24"/>
        </w:rPr>
        <w:t xml:space="preserve">reklamuese Bashkia Kamez </w:t>
      </w:r>
      <w:r w:rsidR="00143C2E" w:rsidRPr="00143C2E">
        <w:rPr>
          <w:rFonts w:ascii="Bookman Old Style" w:hAnsi="Bookman Old Style" w:cs="Calibri"/>
          <w:color w:val="000000" w:themeColor="text1"/>
          <w:sz w:val="24"/>
          <w:szCs w:val="24"/>
        </w:rPr>
        <w:t>në 2 an</w:t>
      </w:r>
      <w:r w:rsidR="00143C2E">
        <w:rPr>
          <w:rFonts w:ascii="Bookman Old Style" w:hAnsi="Bookman Old Style" w:cs="Calibri"/>
          <w:color w:val="000000" w:themeColor="text1"/>
          <w:sz w:val="24"/>
          <w:szCs w:val="24"/>
        </w:rPr>
        <w:t>ë</w:t>
      </w:r>
      <w:r w:rsidR="00143C2E" w:rsidRPr="00143C2E">
        <w:rPr>
          <w:rFonts w:ascii="Bookman Old Style" w:hAnsi="Bookman Old Style" w:cs="Calibri"/>
          <w:color w:val="000000" w:themeColor="text1"/>
          <w:sz w:val="24"/>
          <w:szCs w:val="24"/>
        </w:rPr>
        <w:t>t</w:t>
      </w:r>
      <w:r w:rsidR="00143C2E">
        <w:rPr>
          <w:rFonts w:ascii="Bookman Old Style" w:hAnsi="Bookman Old Style" w:cs="Calibri"/>
          <w:color w:val="365F91" w:themeColor="accent1" w:themeShade="BF"/>
          <w:sz w:val="24"/>
          <w:szCs w:val="24"/>
        </w:rPr>
        <w:t xml:space="preserve"> </w:t>
      </w:r>
      <w:r w:rsidR="0034234D">
        <w:rPr>
          <w:rFonts w:ascii="Bookman Old Style" w:hAnsi="Bookman Old Style" w:cs="BookmanOldStyle"/>
          <w:color w:val="000000" w:themeColor="text1"/>
          <w:sz w:val="24"/>
          <w:szCs w:val="24"/>
        </w:rPr>
        <w:t>+montim”</w:t>
      </w:r>
    </w:p>
    <w:p w:rsidR="003C0EFF" w:rsidRDefault="003C0EFF" w:rsidP="007668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 xml:space="preserve">Data e zhvillimit do të jetë </w:t>
      </w:r>
      <w:r w:rsidR="00A87C4E">
        <w:rPr>
          <w:rFonts w:ascii="Bookman Old Style" w:eastAsia="Times New Roman" w:hAnsi="Bookman Old Style"/>
          <w:b/>
          <w:lang w:val="it-IT"/>
        </w:rPr>
        <w:t>12.11</w:t>
      </w:r>
      <w:r w:rsidR="00766812">
        <w:rPr>
          <w:rFonts w:ascii="Bookman Old Style" w:eastAsia="Times New Roman" w:hAnsi="Bookman Old Style"/>
          <w:b/>
          <w:lang w:val="it-IT"/>
        </w:rPr>
        <w:t>.</w:t>
      </w:r>
      <w:r w:rsidRPr="00433AC6">
        <w:rPr>
          <w:rFonts w:ascii="Bookman Old Style" w:eastAsia="Times New Roman" w:hAnsi="Bookman Old Style"/>
          <w:b/>
          <w:lang w:val="it-IT"/>
        </w:rPr>
        <w:t>2015</w:t>
      </w:r>
      <w:r w:rsidRPr="00433AC6">
        <w:rPr>
          <w:rFonts w:ascii="Bookman Old Style" w:eastAsia="Times New Roman" w:hAnsi="Bookman Old Style"/>
          <w:lang w:val="it-IT"/>
        </w:rPr>
        <w:t>,</w:t>
      </w:r>
      <w:r>
        <w:rPr>
          <w:rFonts w:ascii="Bookman Old Style" w:eastAsia="Times New Roman" w:hAnsi="Bookman Old Style"/>
          <w:lang w:val="it-IT"/>
        </w:rPr>
        <w:t xml:space="preserve"> </w:t>
      </w:r>
      <w:r w:rsidRPr="00433AC6">
        <w:rPr>
          <w:rFonts w:ascii="Bookman Old Style" w:eastAsia="Times New Roman" w:hAnsi="Bookman Old Style"/>
          <w:lang w:val="it-IT"/>
        </w:rPr>
        <w:t xml:space="preserve">ora </w:t>
      </w:r>
      <w:r w:rsidR="00A87C4E">
        <w:rPr>
          <w:rFonts w:ascii="Bookman Old Style" w:eastAsia="Times New Roman" w:hAnsi="Bookman Old Style"/>
          <w:b/>
          <w:lang w:val="it-IT"/>
        </w:rPr>
        <w:t>11</w:t>
      </w:r>
      <w:r>
        <w:rPr>
          <w:rFonts w:ascii="Bookman Old Style" w:eastAsia="Times New Roman" w:hAnsi="Bookman Old Style"/>
          <w:b/>
          <w:lang w:val="it-IT"/>
        </w:rPr>
        <w:t xml:space="preserve"> </w:t>
      </w:r>
      <w:r w:rsidR="00A87C4E">
        <w:rPr>
          <w:rFonts w:ascii="Bookman Old Style" w:eastAsia="Times New Roman" w:hAnsi="Bookman Old Style"/>
          <w:b/>
          <w:vertAlign w:val="superscript"/>
          <w:lang w:val="it-IT"/>
        </w:rPr>
        <w:t>0</w:t>
      </w:r>
      <w:r w:rsidRPr="00F635BD">
        <w:rPr>
          <w:rFonts w:ascii="Bookman Old Style" w:eastAsia="Times New Roman" w:hAnsi="Bookman Old Style"/>
          <w:b/>
          <w:vertAlign w:val="superscript"/>
          <w:lang w:val="it-IT"/>
        </w:rPr>
        <w:t>0</w:t>
      </w:r>
      <w:r>
        <w:rPr>
          <w:rFonts w:ascii="Bookman Old Style" w:eastAsia="Times New Roman" w:hAnsi="Bookman Old Style"/>
          <w:lang w:val="it-IT"/>
        </w:rPr>
        <w:t xml:space="preserve">, </w:t>
      </w:r>
      <w:r w:rsidRPr="00433AC6">
        <w:rPr>
          <w:rFonts w:ascii="Bookman Old Style" w:eastAsia="Times New Roman" w:hAnsi="Bookman Old Style"/>
          <w:lang w:val="it-IT"/>
        </w:rPr>
        <w:t>në adresën www</w:t>
      </w:r>
      <w:hyperlink r:id="rId9" w:history="1">
        <w:r w:rsidRPr="00433AC6">
          <w:rPr>
            <w:rFonts w:ascii="Bookman Old Style" w:eastAsia="Times New Roman" w:hAnsi="Bookman Old Style"/>
            <w:color w:val="0000FF"/>
            <w:lang w:val="it-IT"/>
          </w:rPr>
          <w:t>.</w:t>
        </w:r>
      </w:hyperlink>
      <w:r w:rsidRPr="00433AC6">
        <w:rPr>
          <w:rFonts w:ascii="Bookman Old Style" w:eastAsia="Times New Roman" w:hAnsi="Bookman Old Style"/>
          <w:lang w:val="da-DK"/>
        </w:rPr>
        <w:t>app.gov.al</w:t>
      </w:r>
      <w:r w:rsidRPr="00433AC6">
        <w:rPr>
          <w:rFonts w:ascii="Bookman Old Style" w:eastAsia="Times New Roman" w:hAnsi="Bookman Old Style"/>
          <w:lang w:val="it-IT"/>
        </w:rPr>
        <w:t xml:space="preserve"> </w:t>
      </w:r>
    </w:p>
    <w:p w:rsidR="003C0EFF" w:rsidRDefault="003C0EFF" w:rsidP="00766812">
      <w:pPr>
        <w:tabs>
          <w:tab w:val="num" w:pos="450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lang w:val="it-IT"/>
        </w:rPr>
      </w:pPr>
      <w:r w:rsidRPr="005B08DA">
        <w:rPr>
          <w:rFonts w:ascii="Bookman Old Style" w:eastAsia="Times New Roman" w:hAnsi="Bookman Old Style"/>
          <w:lang w:val="it-IT"/>
        </w:rPr>
        <w:t>Jeni të lutur të paraqisni ofertën tuaj për këtë objekt prokurimi me këto të dhëna (specifikimet teknike të mallit/shërbimit/punës):</w:t>
      </w:r>
    </w:p>
    <w:tbl>
      <w:tblPr>
        <w:tblpPr w:leftFromText="180" w:rightFromText="180" w:vertAnchor="text" w:horzAnchor="margin" w:tblpX="300" w:tblpY="21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23"/>
        <w:gridCol w:w="1827"/>
        <w:gridCol w:w="1450"/>
        <w:gridCol w:w="977"/>
        <w:gridCol w:w="1257"/>
        <w:gridCol w:w="757"/>
        <w:gridCol w:w="912"/>
      </w:tblGrid>
      <w:tr w:rsidR="0034234D" w:rsidRPr="00521E14" w:rsidTr="00143C2E">
        <w:trPr>
          <w:trHeight w:val="30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 w:line="240" w:lineRule="auto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Nr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 w:line="240" w:lineRule="auto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Emertimi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Mbishkrimi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 w:line="240" w:lineRule="auto"/>
              <w:ind w:left="-468" w:firstLine="468"/>
              <w:jc w:val="center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Gjatesi         m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G</w:t>
            </w: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jeresi            m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Siperfaqja      m</w:t>
            </w: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  <w:vertAlign w:val="superscript"/>
              </w:rPr>
              <w:t>2</w:t>
            </w:r>
            <w:r w:rsidR="008B1336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  <w:vertAlign w:val="superscript"/>
              </w:rPr>
              <w:t xml:space="preserve"> </w:t>
            </w:r>
            <w:r w:rsidR="008B1336" w:rsidRPr="008B1336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per cope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/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b/>
                <w:color w:val="365F91" w:themeColor="accent1" w:themeShade="BF"/>
                <w:sz w:val="20"/>
                <w:szCs w:val="20"/>
              </w:rPr>
              <w:t>Sasia</w:t>
            </w:r>
          </w:p>
        </w:tc>
        <w:tc>
          <w:tcPr>
            <w:tcW w:w="912" w:type="dxa"/>
            <w:shd w:val="clear" w:color="auto" w:fill="auto"/>
          </w:tcPr>
          <w:p w:rsidR="0034234D" w:rsidRPr="0034234D" w:rsidRDefault="0034234D" w:rsidP="009F685C">
            <w:pPr>
              <w:spacing w:after="0"/>
              <w:jc w:val="center"/>
              <w:rPr>
                <w:rFonts w:ascii="Bookman Old Style" w:hAnsi="Bookman Old Style"/>
              </w:rPr>
            </w:pPr>
            <w:r w:rsidRPr="0034234D">
              <w:rPr>
                <w:rFonts w:ascii="Bookman Old Style" w:hAnsi="Bookman Old Style"/>
              </w:rPr>
              <w:t>Totali m</w:t>
            </w:r>
            <w:r w:rsidRPr="0034234D">
              <w:rPr>
                <w:rFonts w:ascii="Bookman Old Style" w:hAnsi="Bookman Old Style"/>
                <w:vertAlign w:val="superscript"/>
              </w:rPr>
              <w:t>2</w:t>
            </w:r>
          </w:p>
        </w:tc>
      </w:tr>
      <w:tr w:rsidR="0034234D" w:rsidRPr="00521E14" w:rsidTr="00143C2E">
        <w:trPr>
          <w:trHeight w:val="1088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</w:pPr>
            <w:r w:rsidRPr="00521E14"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34234D" w:rsidRPr="00521E14" w:rsidRDefault="00001564" w:rsidP="009F685C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Adeziv per Tabelat R</w:t>
            </w:r>
            <w:r w:rsidR="0034234D"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 xml:space="preserve">eklamuese te Bashkise Kamez </w:t>
            </w:r>
            <w:r w:rsidR="009F685C"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 xml:space="preserve">në 2 anet </w:t>
            </w:r>
            <w:r w:rsidR="0034234D"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+ Montim</w:t>
            </w:r>
            <w:r w:rsidR="00A87C4E"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A87C4E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Diza</w:t>
            </w:r>
            <w:r w:rsidR="00A87C4E"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j</w:t>
            </w:r>
            <w:r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ni do ti jepet Operatorit Fitues.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 w:line="240" w:lineRule="auto"/>
              <w:ind w:hanging="648"/>
              <w:jc w:val="center"/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 w:line="240" w:lineRule="auto"/>
              <w:jc w:val="center"/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34234D" w:rsidRPr="00521E14" w:rsidRDefault="0034234D" w:rsidP="00766812">
            <w:pPr>
              <w:spacing w:after="0" w:line="240" w:lineRule="auto"/>
              <w:jc w:val="center"/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  <w:t>12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4234D" w:rsidRDefault="0034234D" w:rsidP="00766812">
            <w:pPr>
              <w:spacing w:after="0" w:line="360" w:lineRule="auto"/>
              <w:jc w:val="center"/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</w:pPr>
          </w:p>
          <w:p w:rsidR="0034234D" w:rsidRDefault="0034234D" w:rsidP="00766812">
            <w:pPr>
              <w:spacing w:after="0" w:line="360" w:lineRule="auto"/>
              <w:jc w:val="center"/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</w:pPr>
          </w:p>
          <w:p w:rsidR="0034234D" w:rsidRPr="00521E14" w:rsidRDefault="00A87C4E" w:rsidP="00766812">
            <w:pPr>
              <w:spacing w:after="0" w:line="360" w:lineRule="auto"/>
              <w:jc w:val="center"/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  <w:t>16</w:t>
            </w:r>
          </w:p>
        </w:tc>
        <w:tc>
          <w:tcPr>
            <w:tcW w:w="912" w:type="dxa"/>
            <w:shd w:val="clear" w:color="auto" w:fill="auto"/>
          </w:tcPr>
          <w:p w:rsidR="0034234D" w:rsidRDefault="0034234D" w:rsidP="00766812">
            <w:pPr>
              <w:spacing w:after="0"/>
              <w:jc w:val="center"/>
            </w:pPr>
          </w:p>
          <w:p w:rsidR="0034234D" w:rsidRDefault="0034234D" w:rsidP="00766812">
            <w:pPr>
              <w:spacing w:after="0"/>
              <w:jc w:val="center"/>
            </w:pPr>
          </w:p>
          <w:p w:rsidR="0034234D" w:rsidRDefault="0034234D" w:rsidP="00766812">
            <w:pPr>
              <w:spacing w:after="0"/>
              <w:jc w:val="center"/>
            </w:pPr>
          </w:p>
          <w:p w:rsidR="0034234D" w:rsidRPr="00521E14" w:rsidRDefault="008B1336" w:rsidP="00A87C4E">
            <w:pPr>
              <w:tabs>
                <w:tab w:val="center" w:pos="348"/>
              </w:tabs>
              <w:spacing w:after="0"/>
            </w:pPr>
            <w:r>
              <w:tab/>
            </w:r>
            <w:r w:rsidR="00A87C4E">
              <w:t>192</w:t>
            </w:r>
          </w:p>
        </w:tc>
      </w:tr>
      <w:tr w:rsidR="009F685C" w:rsidRPr="00521E14" w:rsidTr="00143C2E">
        <w:trPr>
          <w:trHeight w:val="1088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F685C" w:rsidRPr="00521E14" w:rsidRDefault="009F685C" w:rsidP="00766812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9F685C" w:rsidRDefault="009F685C" w:rsidP="009F685C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  <w:t>Riparim  tabela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9F685C" w:rsidRDefault="009F685C" w:rsidP="00A87C4E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F685C" w:rsidRDefault="009F685C" w:rsidP="00766812">
            <w:pPr>
              <w:spacing w:after="0" w:line="240" w:lineRule="auto"/>
              <w:ind w:hanging="648"/>
              <w:jc w:val="center"/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F685C" w:rsidRDefault="009F685C" w:rsidP="00766812">
            <w:pPr>
              <w:spacing w:after="0" w:line="240" w:lineRule="auto"/>
              <w:jc w:val="center"/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F685C" w:rsidRDefault="009F685C" w:rsidP="00766812">
            <w:pPr>
              <w:spacing w:after="0" w:line="240" w:lineRule="auto"/>
              <w:jc w:val="center"/>
              <w:rPr>
                <w:rFonts w:ascii="Calibri" w:hAnsi="Calibri" w:cs="Calibr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F685C" w:rsidRDefault="009F685C" w:rsidP="00766812">
            <w:pPr>
              <w:spacing w:after="0" w:line="360" w:lineRule="auto"/>
              <w:jc w:val="center"/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9F685C" w:rsidRDefault="009F685C" w:rsidP="00766812">
            <w:pPr>
              <w:spacing w:after="0"/>
              <w:jc w:val="center"/>
            </w:pPr>
          </w:p>
        </w:tc>
      </w:tr>
    </w:tbl>
    <w:p w:rsidR="00766812" w:rsidRDefault="00766812" w:rsidP="007668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 w:themeColor="text1"/>
          <w:szCs w:val="24"/>
        </w:rPr>
      </w:pPr>
    </w:p>
    <w:p w:rsidR="00AF38D4" w:rsidRPr="00D621F0" w:rsidRDefault="00D621F0" w:rsidP="007668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 w:themeColor="text1"/>
          <w:szCs w:val="24"/>
        </w:rPr>
      </w:pPr>
      <w:r w:rsidRPr="00D621F0">
        <w:rPr>
          <w:rFonts w:ascii="Bookman Old Style" w:hAnsi="Bookman Old Style" w:cs="BookmanOldStyle"/>
          <w:color w:val="000000" w:themeColor="text1"/>
          <w:szCs w:val="24"/>
        </w:rPr>
        <w:t>Cilesia e printimit ne DPI te jete 1440</w:t>
      </w:r>
      <w:r w:rsidR="008B1336">
        <w:rPr>
          <w:rFonts w:ascii="Bookman Old Style" w:hAnsi="Bookman Old Style" w:cs="BookmanOldStyle"/>
          <w:color w:val="000000" w:themeColor="text1"/>
          <w:szCs w:val="24"/>
        </w:rPr>
        <w:t xml:space="preserve"> x </w:t>
      </w:r>
      <w:r w:rsidRPr="00D621F0">
        <w:rPr>
          <w:rFonts w:ascii="Bookman Old Style" w:hAnsi="Bookman Old Style" w:cs="BookmanOldStyle"/>
          <w:color w:val="000000" w:themeColor="text1"/>
          <w:szCs w:val="24"/>
        </w:rPr>
        <w:t>1440</w:t>
      </w:r>
    </w:p>
    <w:p w:rsidR="00D621F0" w:rsidRPr="00D621F0" w:rsidRDefault="00D621F0" w:rsidP="007668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 w:themeColor="text1"/>
          <w:szCs w:val="24"/>
        </w:rPr>
      </w:pPr>
      <w:r w:rsidRPr="00D621F0">
        <w:rPr>
          <w:rFonts w:ascii="Bookman Old Style" w:hAnsi="Bookman Old Style" w:cs="BookmanOldStyle"/>
          <w:color w:val="000000" w:themeColor="text1"/>
          <w:szCs w:val="24"/>
        </w:rPr>
        <w:t>Sepse ne Design do te kete shkronja te vogla dhe duhet te jene te dallueshme,</w:t>
      </w:r>
    </w:p>
    <w:p w:rsidR="003C0EFF" w:rsidRDefault="003C0EFF" w:rsidP="00766812">
      <w:pPr>
        <w:spacing w:after="0" w:line="240" w:lineRule="auto"/>
        <w:jc w:val="both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>Operatori ekonomik i renditur i pari, përpara se të shpallet fitues, duhet të dorëzojë pranë autoritetit kontraktor (në rastet kur kërkohet), dokumentet si më poshtë</w:t>
      </w:r>
      <w:r w:rsidR="005C1B84">
        <w:rPr>
          <w:rFonts w:ascii="Bookman Old Style" w:eastAsia="Times New Roman" w:hAnsi="Bookman Old Style"/>
          <w:lang w:val="it-IT"/>
        </w:rPr>
        <w:t>.</w:t>
      </w:r>
      <w:r w:rsidRPr="00433AC6">
        <w:rPr>
          <w:rFonts w:ascii="Bookman Old Style" w:eastAsia="Times New Roman" w:hAnsi="Bookman Old Style"/>
          <w:b/>
          <w:lang w:val="it-IT"/>
        </w:rPr>
        <w:t xml:space="preserve"> </w:t>
      </w:r>
    </w:p>
    <w:p w:rsidR="003C0EFF" w:rsidRDefault="003C0EFF" w:rsidP="0076681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</w:rPr>
        <w:t>N</w:t>
      </w:r>
      <w:r w:rsidRPr="00B7352E">
        <w:rPr>
          <w:rFonts w:ascii="Bookman Old Style" w:hAnsi="Bookman Old Style"/>
          <w:bCs/>
          <w:sz w:val="22"/>
          <w:szCs w:val="22"/>
          <w:lang w:val="da-DK"/>
        </w:rPr>
        <w:t>jë kopje të ekstraktit nga QKR-ja, ku duhet të përfshijë objektin ose ekuivalentimin e objektit të prokurimit.</w:t>
      </w:r>
    </w:p>
    <w:p w:rsidR="003C0EFF" w:rsidRDefault="003C0EFF" w:rsidP="0076681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766812" w:rsidRDefault="00766812" w:rsidP="0076681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</w:p>
    <w:p w:rsidR="003C0EFF" w:rsidRPr="005706AD" w:rsidRDefault="003C0EFF" w:rsidP="003C0EFF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10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</w:t>
      </w:r>
      <w:r w:rsidRPr="005706AD">
        <w:rPr>
          <w:sz w:val="18"/>
          <w:szCs w:val="18"/>
        </w:rPr>
        <w:t xml:space="preserve"> www.kamza.gov.al</w:t>
      </w:r>
    </w:p>
    <w:p w:rsidR="003C0EFF" w:rsidRPr="003C0EFF" w:rsidRDefault="00864B23" w:rsidP="003C0EFF">
      <w:p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>
        <w:rPr>
          <w:rFonts w:ascii="Bookman Old Style" w:eastAsia="Times New Roman" w:hAnsi="Bookman Old Style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812" w:rsidRDefault="00766812" w:rsidP="003C0EFF">
      <w:pPr>
        <w:jc w:val="both"/>
        <w:rPr>
          <w:rFonts w:ascii="Bookman Old Style" w:hAnsi="Bookman Old Style"/>
          <w:lang w:val="it-IT"/>
        </w:rPr>
      </w:pPr>
    </w:p>
    <w:p w:rsidR="00766812" w:rsidRDefault="00766812" w:rsidP="00766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Fotokopje te noterizuar te NIPT</w:t>
      </w:r>
      <w:r>
        <w:rPr>
          <w:rFonts w:ascii="Bookman Old Style" w:eastAsia="Times New Roman" w:hAnsi="Bookman Old Style"/>
          <w:lang w:val="it-IT"/>
        </w:rPr>
        <w:t>.</w:t>
      </w:r>
    </w:p>
    <w:p w:rsidR="00766812" w:rsidRDefault="00766812" w:rsidP="00766812">
      <w:pPr>
        <w:spacing w:after="0"/>
        <w:jc w:val="both"/>
        <w:rPr>
          <w:rFonts w:ascii="Bookman Old Style" w:hAnsi="Bookman Old Style"/>
          <w:lang w:val="it-IT"/>
        </w:rPr>
      </w:pPr>
    </w:p>
    <w:p w:rsidR="003C0EFF" w:rsidRPr="00BE3F6B" w:rsidRDefault="003C0EFF" w:rsidP="00766812">
      <w:pPr>
        <w:spacing w:after="0"/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Operatori ekonomik i renditur i pari, duhet të paraqitet pranë autoritetit kontraktor deri </w:t>
      </w:r>
      <w:r w:rsidR="009F685C">
        <w:rPr>
          <w:rFonts w:ascii="Bookman Old Style" w:hAnsi="Bookman Old Style"/>
          <w:b/>
          <w:lang w:val="it-IT"/>
        </w:rPr>
        <w:t>13.11</w:t>
      </w:r>
      <w:r w:rsidR="00766812">
        <w:rPr>
          <w:rFonts w:ascii="Bookman Old Style" w:hAnsi="Bookman Old Style"/>
          <w:b/>
          <w:lang w:val="it-IT"/>
        </w:rPr>
        <w:t>.</w:t>
      </w:r>
      <w:r w:rsidRPr="00BE3F6B">
        <w:rPr>
          <w:rFonts w:ascii="Bookman Old Style" w:hAnsi="Bookman Old Style"/>
          <w:b/>
          <w:lang w:val="it-IT"/>
        </w:rPr>
        <w:t>2015</w:t>
      </w:r>
      <w:r w:rsidRPr="00BE3F6B">
        <w:rPr>
          <w:rFonts w:ascii="Bookman Old Style" w:hAnsi="Bookman Old Style"/>
          <w:lang w:val="it-IT"/>
        </w:rPr>
        <w:t xml:space="preserve"> nga ora </w:t>
      </w:r>
      <w:r>
        <w:rPr>
          <w:rFonts w:ascii="Bookman Old Style" w:hAnsi="Bookman Old Style"/>
          <w:b/>
          <w:lang w:val="it-IT"/>
        </w:rPr>
        <w:t>10</w:t>
      </w:r>
      <w:r w:rsidRPr="00BE3F6B">
        <w:rPr>
          <w:rFonts w:ascii="Bookman Old Style" w:hAnsi="Bookman Old Style"/>
          <w:b/>
          <w:lang w:val="it-IT"/>
        </w:rPr>
        <w:t>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  <w:r w:rsidRPr="00BE3F6B">
        <w:rPr>
          <w:rFonts w:ascii="Bookman Old Style" w:hAnsi="Bookman Old Style"/>
          <w:b/>
          <w:lang w:val="it-IT"/>
        </w:rPr>
        <w:t xml:space="preserve"> deri 16: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</w:p>
    <w:p w:rsidR="003C0EFF" w:rsidRPr="00BE3F6B" w:rsidRDefault="003C0EFF" w:rsidP="00766812">
      <w:pPr>
        <w:spacing w:after="0"/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Afati i lëvrimit të mallit/realizimit të shërbimit/punës do të jetë </w:t>
      </w:r>
      <w:r>
        <w:rPr>
          <w:rFonts w:ascii="Bookman Old Style" w:hAnsi="Bookman Old Style"/>
          <w:b/>
          <w:lang w:val="it-IT"/>
        </w:rPr>
        <w:t>3(tre)</w:t>
      </w:r>
      <w:r w:rsidRPr="00BE3F6B">
        <w:rPr>
          <w:rFonts w:ascii="Bookman Old Style" w:hAnsi="Bookman Old Style"/>
          <w:b/>
          <w:lang w:val="it-IT"/>
        </w:rPr>
        <w:t xml:space="preserve"> </w:t>
      </w:r>
      <w:r>
        <w:rPr>
          <w:rFonts w:ascii="Bookman Old Style" w:hAnsi="Bookman Old Style"/>
          <w:b/>
          <w:lang w:val="it-IT"/>
        </w:rPr>
        <w:t>ditë</w:t>
      </w:r>
      <w:r w:rsidRPr="00BE3F6B">
        <w:rPr>
          <w:rFonts w:ascii="Bookman Old Style" w:hAnsi="Bookman Old Style"/>
          <w:b/>
          <w:lang w:val="it-IT"/>
        </w:rPr>
        <w:t xml:space="preserve"> </w:t>
      </w:r>
    </w:p>
    <w:p w:rsidR="003C0EFF" w:rsidRPr="00BE3F6B" w:rsidRDefault="003C0EFF" w:rsidP="00766812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sz w:val="22"/>
          <w:szCs w:val="22"/>
          <w:lang w:val="de-DE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   </w:t>
      </w: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Pr="00BE3F6B">
        <w:rPr>
          <w:rFonts w:ascii="Bookman Old Style" w:hAnsi="Bookman Old Style"/>
          <w:sz w:val="22"/>
          <w:szCs w:val="22"/>
          <w:lang w:val="it-IT"/>
        </w:rPr>
        <w:t>Në ofertën e tij, ofertuesit duhet të paraqesë të dhënat e plota të personit të kontaktit</w:t>
      </w:r>
    </w:p>
    <w:p w:rsidR="00AF38D4" w:rsidRDefault="00AF38D4" w:rsidP="00766812">
      <w:pPr>
        <w:spacing w:after="0"/>
      </w:pPr>
    </w:p>
    <w:p w:rsidR="00AF38D4" w:rsidRDefault="00AF38D4" w:rsidP="00AF38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OldStyle"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-Bold" w:hAnsi="BookmanOldStyle-Bold" w:cs="BookmanOldStyle-Bold"/>
          <w:b/>
          <w:bCs/>
          <w:color w:val="365F91" w:themeColor="accent1" w:themeShade="BF"/>
          <w:sz w:val="24"/>
          <w:szCs w:val="24"/>
        </w:rPr>
      </w:pPr>
    </w:p>
    <w:p w:rsidR="00AF38D4" w:rsidRPr="00521E14" w:rsidRDefault="00AF38D4" w:rsidP="00AF38D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color w:val="365F91" w:themeColor="accent1" w:themeShade="BF"/>
          <w:sz w:val="28"/>
          <w:szCs w:val="28"/>
          <w:lang w:val="de-DE"/>
        </w:rPr>
      </w:pPr>
      <w:r w:rsidRPr="00521E14">
        <w:rPr>
          <w:b/>
          <w:color w:val="365F91" w:themeColor="accent1" w:themeShade="BF"/>
          <w:sz w:val="28"/>
          <w:szCs w:val="28"/>
          <w:lang w:val="de-DE"/>
        </w:rPr>
        <w:t>Xhelal MZIU</w:t>
      </w:r>
    </w:p>
    <w:p w:rsidR="00AF38D4" w:rsidRPr="00521E14" w:rsidRDefault="00AF38D4" w:rsidP="00AF38D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color w:val="365F91" w:themeColor="accent1" w:themeShade="BF"/>
          <w:sz w:val="28"/>
          <w:szCs w:val="28"/>
          <w:lang w:val="de-DE"/>
        </w:rPr>
      </w:pPr>
    </w:p>
    <w:p w:rsidR="00AF38D4" w:rsidRPr="00521E14" w:rsidRDefault="00AF38D4" w:rsidP="00AF38D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color w:val="365F91" w:themeColor="accent1" w:themeShade="BF"/>
          <w:sz w:val="28"/>
          <w:szCs w:val="28"/>
          <w:lang w:val="de-DE"/>
        </w:rPr>
      </w:pPr>
      <w:r w:rsidRPr="00521E14">
        <w:rPr>
          <w:color w:val="365F91" w:themeColor="accent1" w:themeShade="BF"/>
          <w:sz w:val="28"/>
          <w:szCs w:val="28"/>
          <w:lang w:val="de-DE"/>
        </w:rPr>
        <w:t>________________________________________</w:t>
      </w:r>
    </w:p>
    <w:p w:rsidR="00AF38D4" w:rsidRPr="003C0EFF" w:rsidRDefault="00AF38D4" w:rsidP="00AF38D4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val="de-DE"/>
        </w:rPr>
      </w:pPr>
      <w:r w:rsidRPr="00521E14">
        <w:rPr>
          <w:rFonts w:ascii="Times New Roman" w:hAnsi="Times New Roman"/>
          <w:b/>
          <w:color w:val="365F91" w:themeColor="accent1" w:themeShade="BF"/>
          <w:sz w:val="28"/>
          <w:szCs w:val="28"/>
          <w:lang w:val="de-DE"/>
        </w:rPr>
        <w:t xml:space="preserve">KRYETAR I AUTORITETIT </w:t>
      </w:r>
      <w:r w:rsidRPr="003C0EFF">
        <w:rPr>
          <w:rFonts w:ascii="Times New Roman" w:hAnsi="Times New Roman"/>
          <w:b/>
          <w:color w:val="365F91" w:themeColor="accent1" w:themeShade="BF"/>
          <w:sz w:val="28"/>
          <w:szCs w:val="28"/>
          <w:lang w:val="de-DE"/>
        </w:rPr>
        <w:t>KONTRAKTOR</w:t>
      </w:r>
    </w:p>
    <w:p w:rsidR="00AF38D4" w:rsidRDefault="00AF38D4" w:rsidP="00AF38D4">
      <w:pPr>
        <w:spacing w:after="0"/>
        <w:rPr>
          <w:rFonts w:ascii="Bookman Old Style" w:hAnsi="Bookman Old Style"/>
        </w:rPr>
      </w:pPr>
    </w:p>
    <w:p w:rsidR="00AF38D4" w:rsidRDefault="00AF38D4" w:rsidP="00AF38D4">
      <w:pPr>
        <w:jc w:val="center"/>
        <w:rPr>
          <w:lang w:val="sq-AL"/>
        </w:rPr>
      </w:pPr>
    </w:p>
    <w:p w:rsidR="00AF38D4" w:rsidRDefault="00AF38D4" w:rsidP="00AF38D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AF38D4" w:rsidRDefault="00AF38D4" w:rsidP="00AF38D4"/>
    <w:p w:rsidR="00AF38D4" w:rsidRDefault="00AF38D4" w:rsidP="00AF38D4"/>
    <w:p w:rsidR="00AF38D4" w:rsidRDefault="00AF38D4" w:rsidP="00AF38D4"/>
    <w:p w:rsidR="00AF38D4" w:rsidRDefault="00AF38D4" w:rsidP="00AF38D4"/>
    <w:p w:rsidR="00AF38D4" w:rsidRDefault="00AF38D4" w:rsidP="00AF38D4"/>
    <w:p w:rsidR="00AF38D4" w:rsidRDefault="00AF38D4" w:rsidP="00AF38D4"/>
    <w:p w:rsidR="00AF38D4" w:rsidRDefault="00AF38D4" w:rsidP="00AF38D4"/>
    <w:p w:rsidR="009F685C" w:rsidRDefault="009F685C" w:rsidP="00AF38D4"/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Pr="005706AD" w:rsidRDefault="00AF38D4" w:rsidP="00AF38D4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11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</w:t>
      </w:r>
      <w:r w:rsidRPr="005706AD">
        <w:rPr>
          <w:sz w:val="18"/>
          <w:szCs w:val="18"/>
        </w:rPr>
        <w:t xml:space="preserve"> www.kamza.gov.al</w:t>
      </w:r>
    </w:p>
    <w:p w:rsidR="00AF38D4" w:rsidRDefault="00AF38D4" w:rsidP="00AF38D4"/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483B8A" w:rsidRDefault="00483B8A" w:rsidP="00521E14">
      <w:pPr>
        <w:spacing w:after="0" w:line="240" w:lineRule="auto"/>
        <w:jc w:val="center"/>
        <w:rPr>
          <w:lang w:val="sq-AL"/>
        </w:rPr>
      </w:pPr>
    </w:p>
    <w:p w:rsidR="00AF38D4" w:rsidRDefault="00AF38D4" w:rsidP="00521E14">
      <w:pPr>
        <w:spacing w:after="0" w:line="240" w:lineRule="auto"/>
        <w:jc w:val="center"/>
        <w:rPr>
          <w:lang w:val="sq-AL"/>
        </w:rPr>
      </w:pPr>
    </w:p>
    <w:sectPr w:rsidR="00AF38D4" w:rsidSect="0087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E5838"/>
    <w:multiLevelType w:val="hybridMultilevel"/>
    <w:tmpl w:val="E0F0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1E14"/>
    <w:rsid w:val="00001564"/>
    <w:rsid w:val="000346A9"/>
    <w:rsid w:val="00143C2E"/>
    <w:rsid w:val="00176598"/>
    <w:rsid w:val="00183922"/>
    <w:rsid w:val="0034234D"/>
    <w:rsid w:val="003C0EFF"/>
    <w:rsid w:val="003F5EF3"/>
    <w:rsid w:val="0047701A"/>
    <w:rsid w:val="00483B8A"/>
    <w:rsid w:val="00512DE0"/>
    <w:rsid w:val="00521184"/>
    <w:rsid w:val="00521E14"/>
    <w:rsid w:val="00587BDB"/>
    <w:rsid w:val="005C1B84"/>
    <w:rsid w:val="005E2E74"/>
    <w:rsid w:val="00671E21"/>
    <w:rsid w:val="00766812"/>
    <w:rsid w:val="0080048D"/>
    <w:rsid w:val="00864B23"/>
    <w:rsid w:val="0087191B"/>
    <w:rsid w:val="008B1336"/>
    <w:rsid w:val="009F685C"/>
    <w:rsid w:val="00A056FC"/>
    <w:rsid w:val="00A45376"/>
    <w:rsid w:val="00A503C8"/>
    <w:rsid w:val="00A87C4E"/>
    <w:rsid w:val="00AB07DB"/>
    <w:rsid w:val="00AF38D4"/>
    <w:rsid w:val="00AF425A"/>
    <w:rsid w:val="00AF57CB"/>
    <w:rsid w:val="00B72BE9"/>
    <w:rsid w:val="00C11CCC"/>
    <w:rsid w:val="00C651F1"/>
    <w:rsid w:val="00D621F0"/>
    <w:rsid w:val="00DB2E62"/>
    <w:rsid w:val="00E23FC3"/>
    <w:rsid w:val="00F70FF2"/>
    <w:rsid w:val="00FC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521E14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21E14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1E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1E14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E14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14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3C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3C0E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za.gov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ashkiakamez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shkiakame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0512-8A36-42F4-8FFE-D642CBEF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3</cp:revision>
  <cp:lastPrinted>2015-11-06T13:44:00Z</cp:lastPrinted>
  <dcterms:created xsi:type="dcterms:W3CDTF">2016-03-02T11:32:00Z</dcterms:created>
  <dcterms:modified xsi:type="dcterms:W3CDTF">2016-03-02T14:16:00Z</dcterms:modified>
</cp:coreProperties>
</file>