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97" w:rsidRDefault="00180C60" w:rsidP="00586D97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140677</wp:posOffset>
            </wp:positionH>
            <wp:positionV relativeFrom="paragraph">
              <wp:posOffset>0</wp:posOffset>
            </wp:positionV>
            <wp:extent cx="5671038" cy="801858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D97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-382270</wp:posOffset>
            </wp:positionV>
            <wp:extent cx="712470" cy="694690"/>
            <wp:effectExtent l="19050" t="0" r="0" b="0"/>
            <wp:wrapThrough wrapText="bothSides">
              <wp:wrapPolygon edited="0">
                <wp:start x="-578" y="0"/>
                <wp:lineTo x="-578" y="20731"/>
                <wp:lineTo x="21369" y="20731"/>
                <wp:lineTo x="21369" y="0"/>
                <wp:lineTo x="-578" y="0"/>
              </wp:wrapPolygon>
            </wp:wrapThrough>
            <wp:docPr id="78" name="Picture 2" descr="bashkija kamez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ja kamez logo e 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D97" w:rsidRDefault="00586D97" w:rsidP="00586D97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586D97" w:rsidRPr="00646AB4" w:rsidRDefault="00586D97" w:rsidP="00586D97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586D97" w:rsidRDefault="00586D97" w:rsidP="00586D9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586D97" w:rsidRPr="005706AD" w:rsidRDefault="00586D97" w:rsidP="00586D97">
      <w:pPr>
        <w:spacing w:after="0"/>
        <w:jc w:val="center"/>
        <w:rPr>
          <w:i/>
        </w:rPr>
      </w:pP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</w:r>
      <w:r w:rsidRPr="005706AD">
        <w:rPr>
          <w:i/>
        </w:rPr>
        <w:tab/>
        <w:t xml:space="preserve">      </w:t>
      </w:r>
      <w:r>
        <w:rPr>
          <w:i/>
        </w:rPr>
        <w:t xml:space="preserve">                                </w:t>
      </w:r>
      <w:r w:rsidRPr="005706AD">
        <w:rPr>
          <w:i/>
        </w:rPr>
        <w:t xml:space="preserve">Kamëz, më </w:t>
      </w:r>
      <w:r>
        <w:rPr>
          <w:i/>
        </w:rPr>
        <w:t>29.01.2016</w:t>
      </w:r>
    </w:p>
    <w:p w:rsidR="00586D97" w:rsidRDefault="00586D97" w:rsidP="00586D97">
      <w:pPr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586D97" w:rsidRDefault="00586D97" w:rsidP="00586D97">
      <w:pPr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4C549A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586D97" w:rsidRPr="00433AC6" w:rsidRDefault="00586D97" w:rsidP="00586D97">
      <w:pPr>
        <w:spacing w:after="80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b/>
          <w:bCs/>
          <w:lang w:val="it-IT"/>
        </w:rPr>
        <w:t>Emri dhe adresa e autoritetit kontraktor</w:t>
      </w:r>
    </w:p>
    <w:p w:rsidR="00586D97" w:rsidRPr="00433AC6" w:rsidRDefault="00586D97" w:rsidP="00586D97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 xml:space="preserve">Emri 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         </w:t>
      </w:r>
      <w:r w:rsidRPr="00433AC6">
        <w:rPr>
          <w:rFonts w:ascii="Bookman Old Style" w:hAnsi="Bookman Old Style"/>
          <w:b/>
          <w:bCs/>
          <w:lang w:val="it-IT"/>
        </w:rPr>
        <w:t>Bashkia Kamëz</w:t>
      </w:r>
    </w:p>
    <w:p w:rsidR="00586D97" w:rsidRPr="00433AC6" w:rsidRDefault="00586D97" w:rsidP="00586D97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Adresa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“Bulevardi Blu” nr.492 Kamez  Tiranë</w:t>
      </w:r>
    </w:p>
    <w:p w:rsidR="00586D97" w:rsidRPr="00433AC6" w:rsidRDefault="00586D97" w:rsidP="00586D97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Tel/Fax</w:t>
      </w:r>
      <w:r w:rsidRPr="00433AC6">
        <w:rPr>
          <w:rFonts w:ascii="Bookman Old Style" w:hAnsi="Bookman Old Style"/>
          <w:bCs/>
          <w:lang w:val="it-IT"/>
        </w:rPr>
        <w:tab/>
      </w:r>
      <w:r w:rsidRPr="00433AC6">
        <w:rPr>
          <w:rFonts w:ascii="Bookman Old Style" w:hAnsi="Bookman Old Style"/>
          <w:bCs/>
          <w:lang w:val="it-IT"/>
        </w:rPr>
        <w:tab/>
        <w:t xml:space="preserve"> +355 47 200 177</w:t>
      </w:r>
    </w:p>
    <w:p w:rsidR="00586D97" w:rsidRPr="00433AC6" w:rsidRDefault="00586D97" w:rsidP="00586D97">
      <w:pPr>
        <w:spacing w:after="80"/>
        <w:jc w:val="both"/>
        <w:rPr>
          <w:rFonts w:ascii="Bookman Old Style" w:hAnsi="Bookman Old Style"/>
          <w:bCs/>
          <w:lang w:val="it-IT"/>
        </w:rPr>
      </w:pPr>
      <w:r w:rsidRPr="00433AC6">
        <w:rPr>
          <w:rFonts w:ascii="Bookman Old Style" w:hAnsi="Bookman Old Style"/>
          <w:bCs/>
          <w:lang w:val="it-IT"/>
        </w:rPr>
        <w:t>E-mail</w:t>
      </w:r>
      <w:r w:rsidRPr="00433AC6">
        <w:rPr>
          <w:rFonts w:ascii="Bookman Old Style" w:hAnsi="Bookman Old Style"/>
          <w:bCs/>
          <w:lang w:val="it-IT"/>
        </w:rPr>
        <w:tab/>
        <w:t xml:space="preserve">            </w:t>
      </w:r>
      <w:r>
        <w:rPr>
          <w:rFonts w:ascii="Bookman Old Style" w:hAnsi="Bookman Old Style"/>
          <w:bCs/>
          <w:lang w:val="it-IT"/>
        </w:rPr>
        <w:t xml:space="preserve">         </w:t>
      </w:r>
      <w:r w:rsidRPr="00433AC6">
        <w:rPr>
          <w:rFonts w:ascii="Bookman Old Style" w:hAnsi="Bookman Old Style"/>
          <w:bCs/>
          <w:lang w:val="it-IT"/>
        </w:rPr>
        <w:t>bashkiakamez@gmail.com</w:t>
      </w:r>
    </w:p>
    <w:p w:rsidR="00586D97" w:rsidRDefault="00586D97" w:rsidP="00586D97">
      <w:pPr>
        <w:spacing w:after="80"/>
        <w:jc w:val="both"/>
        <w:rPr>
          <w:rFonts w:ascii="Bookman Old Style" w:hAnsi="Bookman Old Style"/>
          <w:bCs/>
          <w:lang w:val="it-IT"/>
        </w:rPr>
      </w:pPr>
      <w:r>
        <w:rPr>
          <w:rFonts w:ascii="Bookman Old Style" w:hAnsi="Bookman Old Style"/>
          <w:bCs/>
          <w:lang w:val="it-IT"/>
        </w:rPr>
        <w:t xml:space="preserve">Adresa e Interneti    </w:t>
      </w:r>
      <w:hyperlink r:id="rId9" w:history="1">
        <w:r w:rsidRPr="00986D15">
          <w:rPr>
            <w:rStyle w:val="Hyperlink"/>
            <w:rFonts w:ascii="Bookman Old Style" w:hAnsi="Bookman Old Style"/>
            <w:bCs/>
            <w:lang w:val="it-IT"/>
          </w:rPr>
          <w:t>www.kamza.gov.al</w:t>
        </w:r>
      </w:hyperlink>
    </w:p>
    <w:p w:rsidR="00586D97" w:rsidRPr="001D6967" w:rsidRDefault="00586D97" w:rsidP="00586D97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OldStyle"/>
          <w:b/>
          <w:color w:val="000000"/>
        </w:rPr>
      </w:pPr>
      <w:r w:rsidRPr="00433AC6">
        <w:rPr>
          <w:rFonts w:ascii="Bookman Old Style" w:eastAsia="Times New Roman" w:hAnsi="Bookman Old Style"/>
          <w:lang w:val="pt-BR"/>
        </w:rPr>
        <w:t xml:space="preserve">Autoriteti kontraktor do të zhvillojë procedurën e prokurimit me vlerë të vogël me fond limit </w:t>
      </w:r>
      <w:r>
        <w:rPr>
          <w:rFonts w:ascii="Bookman Old Style" w:hAnsi="Bookman Old Style" w:cs="BookmanOldStyle"/>
          <w:b/>
          <w:color w:val="000000"/>
        </w:rPr>
        <w:t xml:space="preserve">97.000 </w:t>
      </w:r>
      <w:r>
        <w:rPr>
          <w:rFonts w:ascii="Bookman Old Style" w:eastAsia="Gulim" w:hAnsi="Bookman Old Style"/>
          <w:szCs w:val="20"/>
          <w:lang w:val="nl-NL"/>
        </w:rPr>
        <w:t>(</w:t>
      </w:r>
      <w:r>
        <w:rPr>
          <w:rFonts w:ascii="Bookman Old Style" w:hAnsi="Bookman Old Style" w:cs="BookmanOldStyle"/>
          <w:color w:val="000000" w:themeColor="text1"/>
        </w:rPr>
        <w:t xml:space="preserve">nëntëdhjetë  e shtatë mijë) </w:t>
      </w:r>
      <w:r w:rsidRPr="003C0EFF">
        <w:rPr>
          <w:rFonts w:ascii="Bookman Old Style" w:hAnsi="Bookman Old Style" w:cs="BookmanOldStyle"/>
          <w:color w:val="000000" w:themeColor="text1"/>
        </w:rPr>
        <w:t>lekë</w:t>
      </w:r>
      <w:r>
        <w:rPr>
          <w:rFonts w:ascii="Bookman Old Style" w:hAnsi="Bookman Old Style" w:cs="BookmanOldStyle"/>
          <w:color w:val="000000" w:themeColor="text1"/>
        </w:rPr>
        <w:t xml:space="preserve"> pa tvsh</w:t>
      </w:r>
      <w:r w:rsidRPr="00433AC6">
        <w:rPr>
          <w:rFonts w:ascii="Bookman Old Style" w:eastAsia="Times New Roman" w:hAnsi="Bookman Old Style"/>
          <w:lang w:val="pt-BR"/>
        </w:rPr>
        <w:t xml:space="preserve"> me objekt: </w:t>
      </w:r>
      <w:r>
        <w:rPr>
          <w:rFonts w:ascii="Bookman Old Style" w:hAnsi="Bookman Old Style"/>
        </w:rPr>
        <w:t>“</w:t>
      </w:r>
      <w:r>
        <w:rPr>
          <w:rFonts w:ascii="Bookman Old Style" w:eastAsia="Times New Roman" w:hAnsi="Bookman Old Style" w:cs="Arial"/>
          <w:b/>
          <w:bCs/>
          <w:color w:val="000000"/>
          <w:lang w:val="en-US"/>
        </w:rPr>
        <w:t>Blerje kabëll elektrik  e materiale të tjera elektrike për shkollën  e re Lagje 5 Bathore</w:t>
      </w:r>
    </w:p>
    <w:p w:rsidR="00586D97" w:rsidRDefault="00586D97" w:rsidP="00586D9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 xml:space="preserve">Data e zhvillimit do të jetë </w:t>
      </w:r>
      <w:r>
        <w:rPr>
          <w:rFonts w:ascii="Bookman Old Style" w:eastAsia="Times New Roman" w:hAnsi="Bookman Old Style"/>
          <w:b/>
          <w:lang w:val="it-IT"/>
        </w:rPr>
        <w:t>01.02.2016</w:t>
      </w:r>
      <w:r w:rsidRPr="00433AC6">
        <w:rPr>
          <w:rFonts w:ascii="Bookman Old Style" w:eastAsia="Times New Roman" w:hAnsi="Bookman Old Style"/>
          <w:lang w:val="it-IT"/>
        </w:rPr>
        <w:t>,</w:t>
      </w:r>
      <w:r>
        <w:rPr>
          <w:rFonts w:ascii="Bookman Old Style" w:eastAsia="Times New Roman" w:hAnsi="Bookman Old Style"/>
          <w:lang w:val="it-IT"/>
        </w:rPr>
        <w:t xml:space="preserve"> </w:t>
      </w:r>
      <w:r w:rsidRPr="00433AC6">
        <w:rPr>
          <w:rFonts w:ascii="Bookman Old Style" w:eastAsia="Times New Roman" w:hAnsi="Bookman Old Style"/>
          <w:lang w:val="it-IT"/>
        </w:rPr>
        <w:t xml:space="preserve">ora </w:t>
      </w:r>
      <w:r>
        <w:rPr>
          <w:rFonts w:ascii="Bookman Old Style" w:eastAsia="Times New Roman" w:hAnsi="Bookman Old Style"/>
          <w:b/>
          <w:lang w:val="it-IT"/>
        </w:rPr>
        <w:t>08</w:t>
      </w:r>
      <w:r w:rsidRPr="00F635BD">
        <w:rPr>
          <w:rFonts w:ascii="Bookman Old Style" w:eastAsia="Times New Roman" w:hAnsi="Bookman Old Style"/>
          <w:b/>
          <w:lang w:val="it-IT"/>
        </w:rPr>
        <w:t>.</w:t>
      </w:r>
      <w:r>
        <w:rPr>
          <w:rFonts w:ascii="Bookman Old Style" w:eastAsia="Times New Roman" w:hAnsi="Bookman Old Style"/>
          <w:b/>
          <w:vertAlign w:val="superscript"/>
          <w:lang w:val="it-IT"/>
        </w:rPr>
        <w:t>3</w:t>
      </w:r>
      <w:r w:rsidRPr="00F635BD">
        <w:rPr>
          <w:rFonts w:ascii="Bookman Old Style" w:eastAsia="Times New Roman" w:hAnsi="Bookman Old Style"/>
          <w:b/>
          <w:vertAlign w:val="superscript"/>
          <w:lang w:val="it-IT"/>
        </w:rPr>
        <w:t>0</w:t>
      </w:r>
      <w:r>
        <w:rPr>
          <w:rFonts w:ascii="Bookman Old Style" w:eastAsia="Times New Roman" w:hAnsi="Bookman Old Style"/>
          <w:lang w:val="it-IT"/>
        </w:rPr>
        <w:t xml:space="preserve">, </w:t>
      </w:r>
      <w:r w:rsidRPr="00433AC6">
        <w:rPr>
          <w:rFonts w:ascii="Bookman Old Style" w:eastAsia="Times New Roman" w:hAnsi="Bookman Old Style"/>
          <w:lang w:val="it-IT"/>
        </w:rPr>
        <w:t>në adresën www</w:t>
      </w:r>
      <w:hyperlink r:id="rId10" w:history="1">
        <w:r w:rsidRPr="00433AC6">
          <w:rPr>
            <w:rFonts w:ascii="Bookman Old Style" w:eastAsia="Times New Roman" w:hAnsi="Bookman Old Style"/>
            <w:color w:val="0000FF"/>
            <w:lang w:val="it-IT"/>
          </w:rPr>
          <w:t>.</w:t>
        </w:r>
      </w:hyperlink>
      <w:r w:rsidRPr="00433AC6">
        <w:rPr>
          <w:rFonts w:ascii="Bookman Old Style" w:eastAsia="Times New Roman" w:hAnsi="Bookman Old Style"/>
          <w:lang w:val="da-DK"/>
        </w:rPr>
        <w:t>app.gov.al</w:t>
      </w:r>
      <w:r w:rsidRPr="00433AC6">
        <w:rPr>
          <w:rFonts w:ascii="Bookman Old Style" w:eastAsia="Times New Roman" w:hAnsi="Bookman Old Style"/>
          <w:lang w:val="it-IT"/>
        </w:rPr>
        <w:t xml:space="preserve"> </w:t>
      </w:r>
    </w:p>
    <w:p w:rsidR="00586D97" w:rsidRDefault="00586D97" w:rsidP="00586D97">
      <w:pPr>
        <w:tabs>
          <w:tab w:val="num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5B08DA">
        <w:rPr>
          <w:rFonts w:ascii="Bookman Old Style" w:eastAsia="Times New Roman" w:hAnsi="Bookman Old Style"/>
          <w:lang w:val="it-IT"/>
        </w:rPr>
        <w:t xml:space="preserve">Jeni të lutur të paraqisni ofertën tuaj për këtë objekt prokurimi me këto të dhëna </w:t>
      </w:r>
    </w:p>
    <w:tbl>
      <w:tblPr>
        <w:tblpPr w:leftFromText="180" w:rightFromText="180" w:vertAnchor="page" w:horzAnchor="margin" w:tblpY="7877"/>
        <w:tblW w:w="8980" w:type="dxa"/>
        <w:tblLook w:val="04A0"/>
      </w:tblPr>
      <w:tblGrid>
        <w:gridCol w:w="960"/>
        <w:gridCol w:w="4180"/>
        <w:gridCol w:w="1128"/>
        <w:gridCol w:w="960"/>
        <w:gridCol w:w="960"/>
        <w:gridCol w:w="960"/>
      </w:tblGrid>
      <w:tr w:rsidR="00586D97" w:rsidRPr="001D6967" w:rsidTr="00586D9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  <w:t>Nr/r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  <w:t>Emertimi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  <w:t>Nj.mates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  <w:t>asia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  <w:t>Ç</w:t>
            </w: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  <w:t>mimi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val="en-US"/>
              </w:rPr>
              <w:t>Vlera</w:t>
            </w:r>
          </w:p>
        </w:tc>
      </w:tr>
      <w:tr w:rsidR="00586D97" w:rsidRPr="00586D97" w:rsidTr="00586D97">
        <w:trPr>
          <w:trHeight w:val="4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97" w:rsidRPr="00586D97" w:rsidRDefault="00586D97" w:rsidP="00586D97">
            <w:pPr>
              <w:rPr>
                <w:rFonts w:ascii="Bookman Old Style" w:hAnsi="Bookman Old Style"/>
                <w:sz w:val="24"/>
                <w:szCs w:val="24"/>
              </w:rPr>
            </w:pPr>
            <w:r w:rsidRPr="00586D97">
              <w:rPr>
                <w:rFonts w:ascii="Bookman Old Style" w:hAnsi="Bookman Old Style" w:cs="BookmanOldStyle"/>
                <w:color w:val="000000"/>
                <w:sz w:val="24"/>
                <w:szCs w:val="24"/>
              </w:rPr>
              <w:t>Kabell  fije 35 alumin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rPr>
                <w:rFonts w:ascii="Bookman Old Style" w:hAnsi="Bookman Old Style"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sz w:val="24"/>
                <w:szCs w:val="24"/>
              </w:rPr>
              <w:t xml:space="preserve">    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b/>
                <w:sz w:val="24"/>
                <w:szCs w:val="2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6D97" w:rsidRPr="00586D97" w:rsidTr="00532F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rPr>
                <w:rFonts w:ascii="Bookman Old Style" w:hAnsi="Bookman Old Style" w:cs="BookmanOldStyle"/>
                <w:color w:val="000000"/>
                <w:sz w:val="24"/>
                <w:szCs w:val="24"/>
              </w:rPr>
            </w:pPr>
            <w:r w:rsidRPr="00586D97">
              <w:rPr>
                <w:rFonts w:ascii="Bookman Old Style" w:hAnsi="Bookman Old Style" w:cs="BookmanOldStyle"/>
                <w:color w:val="000000"/>
                <w:sz w:val="24"/>
                <w:szCs w:val="24"/>
              </w:rPr>
              <w:t>Kabell  4x10  baker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rPr>
                <w:rFonts w:ascii="Bookman Old Style" w:hAnsi="Bookman Old Style"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sz w:val="24"/>
                <w:szCs w:val="24"/>
              </w:rPr>
              <w:t xml:space="preserve">    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6D97" w:rsidRPr="00586D97" w:rsidTr="00532F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rPr>
                <w:rFonts w:ascii="Bookman Old Style" w:hAnsi="Bookman Old Style" w:cs="BookmanOldStyle"/>
                <w:color w:val="000000"/>
                <w:sz w:val="24"/>
                <w:szCs w:val="24"/>
              </w:rPr>
            </w:pPr>
            <w:r w:rsidRPr="00586D97">
              <w:rPr>
                <w:rFonts w:ascii="Bookman Old Style" w:hAnsi="Bookman Old Style" w:cs="BookmanOldStyle"/>
                <w:color w:val="000000"/>
                <w:sz w:val="24"/>
                <w:szCs w:val="24"/>
              </w:rPr>
              <w:t>Konjektor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rPr>
                <w:rFonts w:ascii="Bookman Old Style" w:hAnsi="Bookman Old Style"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sz w:val="24"/>
                <w:szCs w:val="24"/>
              </w:rPr>
              <w:t xml:space="preserve">   copë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6D97" w:rsidRPr="00586D97" w:rsidTr="00532F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rPr>
                <w:rFonts w:ascii="Bookman Old Style" w:hAnsi="Bookman Old Style" w:cs="BookmanOldStyle"/>
                <w:color w:val="000000"/>
                <w:sz w:val="24"/>
                <w:szCs w:val="24"/>
              </w:rPr>
            </w:pPr>
            <w:r w:rsidRPr="00586D97">
              <w:rPr>
                <w:rFonts w:ascii="Bookman Old Style" w:hAnsi="Bookman Old Style" w:cs="BookmanOldStyle"/>
                <w:color w:val="000000"/>
                <w:sz w:val="24"/>
                <w:szCs w:val="24"/>
              </w:rPr>
              <w:t>Kasete mbajtese sahati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rPr>
                <w:rFonts w:ascii="Bookman Old Style" w:hAnsi="Bookman Old Style"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sz w:val="24"/>
                <w:szCs w:val="24"/>
              </w:rPr>
              <w:t xml:space="preserve">   copë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97" w:rsidRPr="00586D97" w:rsidRDefault="00586D97" w:rsidP="00586D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6D9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6D97" w:rsidRPr="00586D97" w:rsidTr="00586D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  <w:t>Shuma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6D97" w:rsidRPr="00586D97" w:rsidTr="00586D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  <w:t>T.V.Sh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586D97" w:rsidRPr="00586D97" w:rsidTr="00586D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86D97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Shuma Totale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586D97" w:rsidRPr="00586D97" w:rsidRDefault="00586D97" w:rsidP="00586D97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86D97" w:rsidRDefault="00180C60" w:rsidP="00586D97">
      <w:pPr>
        <w:jc w:val="both"/>
        <w:rPr>
          <w:rFonts w:ascii="Bookman Old Style" w:eastAsia="Times New Roman" w:hAnsi="Bookman Old Style"/>
          <w:lang w:val="it-IT"/>
        </w:rPr>
      </w:pPr>
      <w:r>
        <w:rPr>
          <w:rFonts w:ascii="Bookman Old Style" w:eastAsia="Times New Roman" w:hAnsi="Bookman Old Style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1038" cy="801858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D97" w:rsidRDefault="00586D97" w:rsidP="00586D97">
      <w:p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>
        <w:rPr>
          <w:rFonts w:ascii="Bookman Old Style" w:eastAsia="Times New Roman" w:hAnsi="Bookman Old Style"/>
          <w:lang w:val="it-IT"/>
        </w:rPr>
        <w:t>O</w:t>
      </w:r>
      <w:r w:rsidRPr="00433AC6">
        <w:rPr>
          <w:rFonts w:ascii="Bookman Old Style" w:eastAsia="Times New Roman" w:hAnsi="Bookman Old Style"/>
          <w:lang w:val="it-IT"/>
        </w:rPr>
        <w:t>peratori ekonomik i renditur i pari, përpara se të shpallet fitues, duhet të dorëzojë</w:t>
      </w:r>
    </w:p>
    <w:p w:rsidR="00586D97" w:rsidRDefault="00586D97" w:rsidP="00586D97">
      <w:pPr>
        <w:spacing w:after="0" w:line="240" w:lineRule="auto"/>
        <w:jc w:val="both"/>
        <w:rPr>
          <w:rFonts w:ascii="Bookman Old Style" w:eastAsia="Times New Roman" w:hAnsi="Bookman Old Style"/>
          <w:b/>
          <w:lang w:val="it-IT"/>
        </w:rPr>
      </w:pPr>
      <w:r w:rsidRPr="00433AC6">
        <w:rPr>
          <w:rFonts w:ascii="Bookman Old Style" w:eastAsia="Times New Roman" w:hAnsi="Bookman Old Style"/>
          <w:lang w:val="it-IT"/>
        </w:rPr>
        <w:t>pranë autoritetit kontraktor (në rastet kur kërkohet), dokumentet si më poshtë</w:t>
      </w:r>
      <w:r w:rsidRPr="00433AC6">
        <w:rPr>
          <w:rFonts w:ascii="Bookman Old Style" w:eastAsia="Times New Roman" w:hAnsi="Bookman Old Style"/>
          <w:b/>
          <w:lang w:val="it-IT"/>
        </w:rPr>
        <w:t xml:space="preserve"> </w:t>
      </w:r>
    </w:p>
    <w:p w:rsidR="00586D97" w:rsidRDefault="00586D97" w:rsidP="00586D9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</w:rPr>
        <w:t>N</w:t>
      </w:r>
      <w:r w:rsidRPr="00B7352E">
        <w:rPr>
          <w:rFonts w:ascii="Bookman Old Style" w:hAnsi="Bookman Old Style"/>
          <w:bCs/>
          <w:sz w:val="22"/>
          <w:szCs w:val="22"/>
          <w:lang w:val="da-DK"/>
        </w:rPr>
        <w:t>jë kopje të ekstraktit nga QKR-ja, ku duhet të përfshijë objektin ose ekuivalentimin e objektit të prokurimit.</w:t>
      </w:r>
    </w:p>
    <w:p w:rsidR="00586D97" w:rsidRPr="00B7352E" w:rsidRDefault="00586D97" w:rsidP="00586D9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586D97" w:rsidRDefault="00586D97" w:rsidP="00586D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Fotokopje te noterizuar te NIPT</w:t>
      </w:r>
    </w:p>
    <w:p w:rsidR="00586D97" w:rsidRDefault="00586D97" w:rsidP="00586D97">
      <w:pPr>
        <w:pStyle w:val="ListParagraph"/>
        <w:spacing w:after="0" w:line="240" w:lineRule="auto"/>
        <w:jc w:val="both"/>
        <w:rPr>
          <w:rFonts w:ascii="Bookman Old Style" w:eastAsia="Times New Roman" w:hAnsi="Bookman Old Style"/>
          <w:lang w:val="it-IT"/>
        </w:rPr>
      </w:pPr>
    </w:p>
    <w:p w:rsidR="00586D97" w:rsidRPr="00BE3F6B" w:rsidRDefault="00586D97" w:rsidP="00586D97">
      <w:pPr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Operatori ekonomik i renditur i pari, duhet të paraqitet pranë autoritetit kontraktor deri </w:t>
      </w:r>
      <w:r>
        <w:rPr>
          <w:rFonts w:ascii="Bookman Old Style" w:hAnsi="Bookman Old Style"/>
          <w:b/>
          <w:lang w:val="it-IT"/>
        </w:rPr>
        <w:t>02.02.2016</w:t>
      </w:r>
      <w:r w:rsidRPr="00BE3F6B">
        <w:rPr>
          <w:rFonts w:ascii="Bookman Old Style" w:hAnsi="Bookman Old Style"/>
          <w:lang w:val="it-IT"/>
        </w:rPr>
        <w:t xml:space="preserve"> nga ora </w:t>
      </w:r>
      <w:r>
        <w:rPr>
          <w:rFonts w:ascii="Bookman Old Style" w:hAnsi="Bookman Old Style"/>
          <w:b/>
          <w:lang w:val="it-IT"/>
        </w:rPr>
        <w:t>10</w:t>
      </w:r>
      <w:r w:rsidRPr="00BE3F6B">
        <w:rPr>
          <w:rFonts w:ascii="Bookman Old Style" w:hAnsi="Bookman Old Style"/>
          <w:b/>
          <w:lang w:val="it-IT"/>
        </w:rPr>
        <w:t>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  <w:r w:rsidRPr="00BE3F6B">
        <w:rPr>
          <w:rFonts w:ascii="Bookman Old Style" w:hAnsi="Bookman Old Style"/>
          <w:b/>
          <w:lang w:val="it-IT"/>
        </w:rPr>
        <w:t xml:space="preserve"> deri 16:</w:t>
      </w:r>
      <w:r w:rsidRPr="00C0034D">
        <w:rPr>
          <w:rFonts w:ascii="Bookman Old Style" w:hAnsi="Bookman Old Style"/>
          <w:b/>
          <w:vertAlign w:val="superscript"/>
          <w:lang w:val="it-IT"/>
        </w:rPr>
        <w:t>00</w:t>
      </w:r>
    </w:p>
    <w:p w:rsidR="00586D97" w:rsidRDefault="00586D97" w:rsidP="00586D97">
      <w:pPr>
        <w:jc w:val="both"/>
        <w:rPr>
          <w:rFonts w:ascii="Bookman Old Style" w:hAnsi="Bookman Old Style"/>
          <w:lang w:val="it-IT"/>
        </w:rPr>
      </w:pPr>
    </w:p>
    <w:p w:rsidR="00586D97" w:rsidRPr="00BE3F6B" w:rsidRDefault="00586D97" w:rsidP="00586D97">
      <w:pPr>
        <w:jc w:val="both"/>
        <w:rPr>
          <w:rFonts w:ascii="Bookman Old Style" w:hAnsi="Bookman Old Style"/>
          <w:b/>
          <w:lang w:val="it-IT"/>
        </w:rPr>
      </w:pPr>
      <w:r w:rsidRPr="00BE3F6B">
        <w:rPr>
          <w:rFonts w:ascii="Bookman Old Style" w:hAnsi="Bookman Old Style"/>
          <w:lang w:val="it-IT"/>
        </w:rPr>
        <w:t xml:space="preserve">Afati i lëvrimit të mallit/realizimit të shërbimit/punës do të jetë </w:t>
      </w:r>
      <w:r>
        <w:rPr>
          <w:rFonts w:ascii="Bookman Old Style" w:hAnsi="Bookman Old Style"/>
          <w:b/>
          <w:lang w:val="it-IT"/>
        </w:rPr>
        <w:t>1(nje)</w:t>
      </w:r>
      <w:r w:rsidRPr="00BE3F6B">
        <w:rPr>
          <w:rFonts w:ascii="Bookman Old Style" w:hAnsi="Bookman Old Style"/>
          <w:b/>
          <w:lang w:val="it-IT"/>
        </w:rPr>
        <w:t xml:space="preserve"> </w:t>
      </w:r>
      <w:r>
        <w:rPr>
          <w:rFonts w:ascii="Bookman Old Style" w:hAnsi="Bookman Old Style"/>
          <w:b/>
          <w:lang w:val="it-IT"/>
        </w:rPr>
        <w:t>ditë</w:t>
      </w:r>
      <w:r w:rsidRPr="00BE3F6B">
        <w:rPr>
          <w:rFonts w:ascii="Bookman Old Style" w:hAnsi="Bookman Old Style"/>
          <w:b/>
          <w:lang w:val="it-IT"/>
        </w:rPr>
        <w:t xml:space="preserve"> </w:t>
      </w:r>
    </w:p>
    <w:p w:rsidR="00586D97" w:rsidRPr="00BE3F6B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Pr="00BE3F6B">
        <w:rPr>
          <w:rFonts w:ascii="Bookman Old Style" w:hAnsi="Bookman Old Style"/>
          <w:sz w:val="22"/>
          <w:szCs w:val="22"/>
          <w:lang w:val="it-IT"/>
        </w:rPr>
        <w:t>Në ofertën e tij, ofertuesit duhet të paraqesë të dhënat e plota të personit të kontaktit</w:t>
      </w:r>
    </w:p>
    <w:p w:rsidR="00586D97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586D97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586D97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586D97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586D97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586D97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586D97" w:rsidRPr="00747950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747950">
        <w:rPr>
          <w:b/>
          <w:sz w:val="28"/>
          <w:szCs w:val="28"/>
          <w:lang w:val="de-DE"/>
        </w:rPr>
        <w:t>Xhelal MZIU</w:t>
      </w:r>
    </w:p>
    <w:p w:rsidR="00586D97" w:rsidRPr="00747950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586D97" w:rsidRPr="00747950" w:rsidRDefault="00586D97" w:rsidP="00586D9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747950">
        <w:rPr>
          <w:sz w:val="28"/>
          <w:szCs w:val="28"/>
          <w:lang w:val="de-DE"/>
        </w:rPr>
        <w:t>______________________________________</w:t>
      </w:r>
    </w:p>
    <w:p w:rsidR="00586D97" w:rsidRPr="00747950" w:rsidRDefault="00586D97" w:rsidP="00586D97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47950">
        <w:rPr>
          <w:rFonts w:ascii="Times New Roman" w:hAnsi="Times New Roman"/>
          <w:b/>
          <w:sz w:val="28"/>
          <w:szCs w:val="28"/>
          <w:lang w:val="de-DE"/>
        </w:rPr>
        <w:t>KRYETAR I AUTORITETIT KONTRAKTOR</w:t>
      </w:r>
    </w:p>
    <w:p w:rsidR="00586D97" w:rsidRDefault="00586D97" w:rsidP="00586D97">
      <w:pPr>
        <w:spacing w:after="0"/>
        <w:rPr>
          <w:rFonts w:ascii="Bookman Old Style" w:hAnsi="Bookman Old Style"/>
        </w:rPr>
      </w:pPr>
    </w:p>
    <w:p w:rsidR="00586D97" w:rsidRDefault="00586D97" w:rsidP="00586D97"/>
    <w:p w:rsidR="00586D97" w:rsidRDefault="00586D97" w:rsidP="00586D97"/>
    <w:p w:rsidR="00586D97" w:rsidRDefault="00586D97" w:rsidP="00586D97"/>
    <w:p w:rsidR="00586D97" w:rsidRDefault="00586D97" w:rsidP="00586D97"/>
    <w:p w:rsidR="00586D97" w:rsidRDefault="00586D97" w:rsidP="00586D97"/>
    <w:p w:rsidR="0087191B" w:rsidRDefault="0087191B"/>
    <w:sectPr w:rsidR="0087191B" w:rsidSect="008719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72" w:rsidRDefault="00487A72" w:rsidP="00186E90">
      <w:pPr>
        <w:spacing w:after="0" w:line="240" w:lineRule="auto"/>
      </w:pPr>
      <w:r>
        <w:separator/>
      </w:r>
    </w:p>
  </w:endnote>
  <w:endnote w:type="continuationSeparator" w:id="1">
    <w:p w:rsidR="00487A72" w:rsidRDefault="00487A72" w:rsidP="0018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67" w:rsidRDefault="00487A72" w:rsidP="001D6967">
    <w:pPr>
      <w:autoSpaceDE w:val="0"/>
      <w:autoSpaceDN w:val="0"/>
      <w:adjustRightInd w:val="0"/>
      <w:spacing w:after="0"/>
      <w:rPr>
        <w:rFonts w:ascii="Bookman Old Style" w:hAnsi="Bookman Old Style" w:cs="BookmanOldStyle"/>
        <w:color w:val="000000"/>
        <w:sz w:val="24"/>
        <w:szCs w:val="24"/>
      </w:rPr>
    </w:pPr>
  </w:p>
  <w:p w:rsidR="001D6967" w:rsidRDefault="00487A72" w:rsidP="001D6967">
    <w:pPr>
      <w:autoSpaceDE w:val="0"/>
      <w:autoSpaceDN w:val="0"/>
      <w:adjustRightInd w:val="0"/>
      <w:spacing w:after="0"/>
      <w:rPr>
        <w:rFonts w:ascii="Bookman Old Style" w:hAnsi="Bookman Old Style" w:cs="BookmanOldStyle"/>
        <w:color w:val="000000"/>
        <w:sz w:val="24"/>
        <w:szCs w:val="24"/>
      </w:rPr>
    </w:pPr>
  </w:p>
  <w:p w:rsidR="001D6967" w:rsidRPr="005706AD" w:rsidRDefault="00586D97" w:rsidP="001D696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1D6967" w:rsidRDefault="00487A72" w:rsidP="001D6967">
    <w:pPr>
      <w:spacing w:line="240" w:lineRule="auto"/>
      <w:rPr>
        <w:rFonts w:ascii="Bookman Old Style" w:hAnsi="Bookman Old Style" w:cs="Times New Roman"/>
        <w:sz w:val="24"/>
        <w:szCs w:val="24"/>
      </w:rPr>
    </w:pPr>
  </w:p>
  <w:p w:rsidR="001D6967" w:rsidRDefault="00487A72" w:rsidP="001D6967">
    <w:pPr>
      <w:pStyle w:val="Footer"/>
    </w:pPr>
  </w:p>
  <w:p w:rsidR="001D6967" w:rsidRDefault="00487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72" w:rsidRDefault="00487A72" w:rsidP="00186E90">
      <w:pPr>
        <w:spacing w:after="0" w:line="240" w:lineRule="auto"/>
      </w:pPr>
      <w:r>
        <w:separator/>
      </w:r>
    </w:p>
  </w:footnote>
  <w:footnote w:type="continuationSeparator" w:id="1">
    <w:p w:rsidR="00487A72" w:rsidRDefault="00487A72" w:rsidP="0018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97"/>
    <w:rsid w:val="00104425"/>
    <w:rsid w:val="00180C60"/>
    <w:rsid w:val="00186E90"/>
    <w:rsid w:val="00487A72"/>
    <w:rsid w:val="00521184"/>
    <w:rsid w:val="00586D97"/>
    <w:rsid w:val="00671E21"/>
    <w:rsid w:val="0080048D"/>
    <w:rsid w:val="0087191B"/>
    <w:rsid w:val="00A0242E"/>
    <w:rsid w:val="00A75BD8"/>
    <w:rsid w:val="00F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97"/>
    <w:rPr>
      <w:color w:val="0000FF" w:themeColor="hyperlink"/>
      <w:u w:val="single"/>
    </w:rPr>
  </w:style>
  <w:style w:type="paragraph" w:customStyle="1" w:styleId="SLparagraph">
    <w:name w:val="SL paragraph"/>
    <w:basedOn w:val="Normal"/>
    <w:rsid w:val="00586D9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D97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58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586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97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60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z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3</cp:revision>
  <dcterms:created xsi:type="dcterms:W3CDTF">2016-03-02T11:42:00Z</dcterms:created>
  <dcterms:modified xsi:type="dcterms:W3CDTF">2016-03-02T14:18:00Z</dcterms:modified>
</cp:coreProperties>
</file>