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Default="000A196E" w:rsidP="000A19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6E" w:rsidRDefault="000A196E" w:rsidP="000A196E"/>
    <w:p w:rsidR="000A196E" w:rsidRDefault="000A196E" w:rsidP="000A196E"/>
    <w:p w:rsidR="000A196E" w:rsidRDefault="000A196E" w:rsidP="000A196E"/>
    <w:p w:rsidR="000A196E" w:rsidRDefault="000A196E" w:rsidP="000A196E">
      <w:pPr>
        <w:jc w:val="center"/>
        <w:rPr>
          <w:b/>
          <w:sz w:val="28"/>
          <w:szCs w:val="28"/>
        </w:rPr>
      </w:pPr>
    </w:p>
    <w:p w:rsidR="000A196E" w:rsidRDefault="000A196E" w:rsidP="000A1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0A196E" w:rsidRDefault="000A196E" w:rsidP="007D7755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7D7755" w:rsidRDefault="007D7755" w:rsidP="000A196E">
      <w:pPr>
        <w:rPr>
          <w:lang w:val="it-IT"/>
        </w:rPr>
      </w:pPr>
      <w:r w:rsidRPr="00EA24D6">
        <w:rPr>
          <w:lang w:val="it-IT"/>
        </w:rPr>
        <w:t>Adresa:Lagjia Kongresi Lushnjes             Tel:+355 35 22139              E-mail:bashkia_lushnje@yahoo.com</w:t>
      </w:r>
    </w:p>
    <w:p w:rsidR="007D7755" w:rsidRDefault="007D7755" w:rsidP="000A196E"/>
    <w:p w:rsidR="000A196E" w:rsidRDefault="000A196E" w:rsidP="000A196E">
      <w:r>
        <w:t xml:space="preserve">Nr ________Prot  </w:t>
      </w:r>
      <w:r>
        <w:tab/>
      </w:r>
      <w:r>
        <w:tab/>
      </w:r>
      <w:r>
        <w:tab/>
      </w:r>
      <w:r>
        <w:tab/>
        <w:t xml:space="preserve">                      </w:t>
      </w:r>
      <w:r w:rsidR="007D7755">
        <w:t xml:space="preserve">     </w:t>
      </w:r>
      <w:r w:rsidR="00C43F9C">
        <w:t xml:space="preserve">         </w:t>
      </w:r>
      <w:r w:rsidR="007D7755">
        <w:t>Lushnje me _____/_____/201</w:t>
      </w:r>
      <w:r w:rsidR="003B398D">
        <w:t>6</w:t>
      </w:r>
    </w:p>
    <w:p w:rsidR="000A196E" w:rsidRDefault="000A196E" w:rsidP="000A196E">
      <w:pPr>
        <w:pStyle w:val="Heading2"/>
        <w:rPr>
          <w:rFonts w:ascii="Verdana" w:hAnsi="Verdana"/>
          <w:lang w:val="it-IT"/>
        </w:rPr>
      </w:pPr>
    </w:p>
    <w:p w:rsidR="000A196E" w:rsidRPr="009B2FB2" w:rsidRDefault="000A196E" w:rsidP="000A196E">
      <w:pPr>
        <w:rPr>
          <w:b/>
          <w:sz w:val="24"/>
          <w:szCs w:val="24"/>
          <w:lang w:val="pt-BR"/>
        </w:rPr>
      </w:pPr>
    </w:p>
    <w:p w:rsidR="000A196E" w:rsidRPr="009B2FB2" w:rsidRDefault="000A196E" w:rsidP="000A196E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Drejtuar:</w:t>
      </w:r>
      <w:r>
        <w:rPr>
          <w:b/>
          <w:bCs/>
          <w:sz w:val="24"/>
          <w:szCs w:val="24"/>
          <w:lang w:val="pt-BR"/>
        </w:rPr>
        <w:tab/>
      </w:r>
      <w:r w:rsidRPr="009B2FB2">
        <w:rPr>
          <w:b/>
          <w:bCs/>
          <w:sz w:val="24"/>
          <w:szCs w:val="24"/>
          <w:lang w:val="pt-BR"/>
        </w:rPr>
        <w:t>Agjencisë së Prokurimit Publik</w:t>
      </w:r>
    </w:p>
    <w:p w:rsidR="000A196E" w:rsidRPr="00725503" w:rsidRDefault="000A196E" w:rsidP="000A196E">
      <w:pPr>
        <w:pStyle w:val="Heading4"/>
        <w:spacing w:before="0" w:after="0"/>
        <w:ind w:left="720" w:firstLine="720"/>
        <w:rPr>
          <w:b w:val="0"/>
          <w:iCs/>
          <w:sz w:val="24"/>
          <w:szCs w:val="24"/>
          <w:lang w:val="pt-BR"/>
        </w:rPr>
      </w:pPr>
      <w:r w:rsidRPr="00725503">
        <w:rPr>
          <w:b w:val="0"/>
          <w:iCs/>
          <w:sz w:val="24"/>
          <w:szCs w:val="24"/>
          <w:lang w:val="pt-BR"/>
        </w:rPr>
        <w:t>Shëtitorja “Dëshmorët e Kombit”, Tiranë.</w:t>
      </w:r>
    </w:p>
    <w:p w:rsidR="000A196E" w:rsidRPr="00725503" w:rsidRDefault="000A196E" w:rsidP="000A196E">
      <w:pPr>
        <w:rPr>
          <w:sz w:val="24"/>
          <w:szCs w:val="24"/>
          <w:lang w:val="pt-BR"/>
        </w:rPr>
      </w:pPr>
    </w:p>
    <w:p w:rsidR="000A196E" w:rsidRPr="00725503" w:rsidRDefault="000A196E" w:rsidP="000A196E">
      <w:pPr>
        <w:ind w:left="360"/>
        <w:jc w:val="both"/>
        <w:rPr>
          <w:bCs/>
          <w:sz w:val="24"/>
          <w:szCs w:val="24"/>
          <w:lang w:val="pt-BR"/>
        </w:rPr>
      </w:pPr>
    </w:p>
    <w:p w:rsidR="000A196E" w:rsidRPr="00725503" w:rsidRDefault="000A196E" w:rsidP="000A196E">
      <w:pPr>
        <w:rPr>
          <w:b/>
          <w:sz w:val="24"/>
          <w:szCs w:val="24"/>
          <w:lang w:val="pt-BR"/>
        </w:rPr>
      </w:pPr>
    </w:p>
    <w:p w:rsidR="000A196E" w:rsidRDefault="000A196E" w:rsidP="000A196E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Lenda :      FORMULARI I NJOFTIMIT TE KONTRATES</w:t>
      </w:r>
    </w:p>
    <w:p w:rsidR="000A196E" w:rsidRDefault="000A196E" w:rsidP="000A196E">
      <w:pPr>
        <w:rPr>
          <w:b/>
          <w:sz w:val="24"/>
          <w:szCs w:val="24"/>
          <w:lang w:val="it-IT"/>
        </w:rPr>
      </w:pPr>
    </w:p>
    <w:p w:rsidR="000A196E" w:rsidRPr="00D20E1F" w:rsidRDefault="000A196E" w:rsidP="000A196E">
      <w:pPr>
        <w:numPr>
          <w:ilvl w:val="0"/>
          <w:numId w:val="1"/>
        </w:numPr>
        <w:tabs>
          <w:tab w:val="left" w:pos="2700"/>
          <w:tab w:val="left" w:pos="2880"/>
        </w:tabs>
        <w:ind w:left="3240" w:hanging="3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Autoriteti Kontraktor:       </w:t>
      </w:r>
      <w:r>
        <w:rPr>
          <w:bCs/>
          <w:sz w:val="24"/>
          <w:szCs w:val="24"/>
          <w:lang w:val="it-IT"/>
        </w:rPr>
        <w:t xml:space="preserve">Bashkia Lushnje , </w:t>
      </w:r>
      <w:r w:rsidRPr="00556F3E">
        <w:rPr>
          <w:bCs/>
          <w:sz w:val="24"/>
          <w:szCs w:val="24"/>
          <w:lang w:val="it-IT"/>
        </w:rPr>
        <w:t>“</w:t>
      </w:r>
      <w:r>
        <w:rPr>
          <w:bCs/>
          <w:sz w:val="24"/>
          <w:szCs w:val="24"/>
          <w:lang w:val="it-IT"/>
        </w:rPr>
        <w:t>Lagjia “Kongresi “ ,Lushnje</w:t>
      </w:r>
      <w:r w:rsidRPr="00556F3E">
        <w:rPr>
          <w:bCs/>
          <w:color w:val="000000"/>
          <w:sz w:val="24"/>
          <w:szCs w:val="24"/>
          <w:lang w:val="it-IT"/>
        </w:rPr>
        <w:t>,</w:t>
      </w:r>
      <w:r>
        <w:rPr>
          <w:bCs/>
          <w:lang w:val="de-DE"/>
        </w:rPr>
        <w:t xml:space="preserve"> </w:t>
      </w:r>
      <w:r>
        <w:rPr>
          <w:bCs/>
          <w:sz w:val="24"/>
          <w:szCs w:val="24"/>
          <w:lang w:val="it-IT"/>
        </w:rPr>
        <w:t xml:space="preserve"> </w:t>
      </w:r>
    </w:p>
    <w:p w:rsidR="000A196E" w:rsidRDefault="000A196E" w:rsidP="000A196E">
      <w:pPr>
        <w:tabs>
          <w:tab w:val="left" w:pos="2700"/>
          <w:tab w:val="left" w:pos="2880"/>
        </w:tabs>
        <w:ind w:left="324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Tel/Fax: </w:t>
      </w:r>
      <w:r>
        <w:rPr>
          <w:bCs/>
          <w:sz w:val="24"/>
          <w:szCs w:val="24"/>
          <w:lang w:val="it-IT"/>
        </w:rPr>
        <w:t xml:space="preserve">035 2 221 39 , </w:t>
      </w:r>
      <w:r>
        <w:rPr>
          <w:sz w:val="24"/>
          <w:szCs w:val="24"/>
          <w:lang w:val="it-IT"/>
        </w:rPr>
        <w:t xml:space="preserve">E-mail: </w:t>
      </w:r>
      <w:r w:rsidRPr="00D20E1F">
        <w:rPr>
          <w:bCs/>
          <w:sz w:val="24"/>
          <w:szCs w:val="24"/>
          <w:lang w:val="it-IT"/>
        </w:rPr>
        <w:t>bashkia@lushnje</w:t>
      </w:r>
      <w:r>
        <w:rPr>
          <w:bCs/>
          <w:sz w:val="24"/>
          <w:szCs w:val="24"/>
          <w:lang w:val="it-IT"/>
        </w:rPr>
        <w:t xml:space="preserve">.yahoo.com; </w:t>
      </w:r>
      <w:r>
        <w:rPr>
          <w:bCs/>
          <w:sz w:val="24"/>
          <w:szCs w:val="24"/>
          <w:lang w:val="it-IT"/>
        </w:rPr>
        <w:tab/>
        <w:t xml:space="preserve">             </w:t>
      </w:r>
      <w:r>
        <w:rPr>
          <w:sz w:val="24"/>
          <w:szCs w:val="24"/>
          <w:lang w:val="it-IT"/>
        </w:rPr>
        <w:t xml:space="preserve">Adresa e Internetit: </w:t>
      </w:r>
      <w:hyperlink r:id="rId8" w:history="1">
        <w:r w:rsidRPr="001209F0">
          <w:rPr>
            <w:rStyle w:val="Hyperlink"/>
            <w:color w:val="auto"/>
            <w:szCs w:val="24"/>
            <w:lang w:val="it-IT"/>
          </w:rPr>
          <w:t>www</w:t>
        </w:r>
        <w:r w:rsidRPr="001209F0">
          <w:rPr>
            <w:rStyle w:val="Hyperlink"/>
            <w:bCs/>
            <w:color w:val="auto"/>
            <w:szCs w:val="24"/>
            <w:lang w:val="it-IT"/>
          </w:rPr>
          <w:t>.bashkialushnje.gov.al</w:t>
        </w:r>
      </w:hyperlink>
      <w:r w:rsidRPr="00362F60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:rsidR="000A196E" w:rsidRDefault="000A196E" w:rsidP="000A196E">
      <w:pPr>
        <w:jc w:val="both"/>
        <w:rPr>
          <w:b/>
          <w:sz w:val="24"/>
          <w:szCs w:val="24"/>
          <w:lang w:val="it-IT"/>
        </w:rPr>
      </w:pPr>
    </w:p>
    <w:p w:rsidR="00586BB5" w:rsidRPr="00586BB5" w:rsidRDefault="000A196E" w:rsidP="00586BB5">
      <w:pPr>
        <w:numPr>
          <w:ilvl w:val="0"/>
          <w:numId w:val="1"/>
        </w:numPr>
        <w:spacing w:after="80"/>
        <w:jc w:val="both"/>
        <w:rPr>
          <w:bCs/>
          <w:sz w:val="24"/>
          <w:szCs w:val="24"/>
          <w:lang w:val="nb-NO"/>
        </w:rPr>
      </w:pPr>
      <w:r w:rsidRPr="00586BB5">
        <w:rPr>
          <w:b/>
          <w:sz w:val="24"/>
          <w:szCs w:val="24"/>
          <w:lang w:val="it-IT"/>
        </w:rPr>
        <w:t xml:space="preserve">Lloji i procedures se prokurimit: </w:t>
      </w:r>
      <w:r w:rsidRPr="00586BB5">
        <w:rPr>
          <w:sz w:val="24"/>
          <w:szCs w:val="24"/>
          <w:lang w:val="it-IT"/>
        </w:rPr>
        <w:t>“</w:t>
      </w:r>
      <w:r w:rsidR="00521951" w:rsidRPr="00586BB5">
        <w:rPr>
          <w:sz w:val="24"/>
          <w:szCs w:val="24"/>
          <w:lang w:val="it-IT"/>
        </w:rPr>
        <w:t xml:space="preserve">Kerkese  per  Propozim </w:t>
      </w:r>
      <w:r w:rsidRPr="00586BB5">
        <w:rPr>
          <w:sz w:val="24"/>
          <w:szCs w:val="24"/>
          <w:lang w:val="it-IT"/>
        </w:rPr>
        <w:t xml:space="preserve"> Elektronike</w:t>
      </w:r>
      <w:r w:rsidRPr="00586BB5">
        <w:rPr>
          <w:bCs/>
          <w:sz w:val="24"/>
          <w:szCs w:val="24"/>
          <w:lang w:val="it-IT"/>
        </w:rPr>
        <w:t>”</w:t>
      </w:r>
    </w:p>
    <w:p w:rsidR="00586BB5" w:rsidRDefault="000A196E" w:rsidP="00586BB5">
      <w:pPr>
        <w:numPr>
          <w:ilvl w:val="0"/>
          <w:numId w:val="1"/>
        </w:numPr>
        <w:spacing w:after="80"/>
        <w:jc w:val="both"/>
        <w:rPr>
          <w:bCs/>
          <w:sz w:val="24"/>
          <w:szCs w:val="24"/>
          <w:lang w:val="nb-NO"/>
        </w:rPr>
      </w:pPr>
      <w:r w:rsidRPr="00586BB5">
        <w:rPr>
          <w:b/>
          <w:sz w:val="24"/>
          <w:szCs w:val="24"/>
          <w:lang w:val="it-IT"/>
        </w:rPr>
        <w:t xml:space="preserve">Objekti i prokurimit: </w:t>
      </w:r>
      <w:r w:rsidR="00586BB5" w:rsidRPr="00586BB5">
        <w:rPr>
          <w:bCs/>
          <w:sz w:val="24"/>
          <w:szCs w:val="24"/>
          <w:lang w:val="nb-NO"/>
        </w:rPr>
        <w:t>”Rehabilitimi i  ndertesave te Komunitetit Rom  dhe Egjiptian”</w:t>
      </w:r>
    </w:p>
    <w:p w:rsidR="00586BB5" w:rsidRPr="00586BB5" w:rsidRDefault="00406FC3" w:rsidP="00586BB5">
      <w:pPr>
        <w:spacing w:after="80"/>
        <w:jc w:val="both"/>
        <w:rPr>
          <w:bCs/>
          <w:sz w:val="24"/>
          <w:szCs w:val="24"/>
          <w:lang w:val="nb-NO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-4686935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96E" w:rsidRPr="00310A36" w:rsidRDefault="000A196E" w:rsidP="000A196E">
      <w:pPr>
        <w:numPr>
          <w:ilvl w:val="0"/>
          <w:numId w:val="1"/>
        </w:numPr>
        <w:tabs>
          <w:tab w:val="left" w:pos="1985"/>
          <w:tab w:val="left" w:pos="2790"/>
        </w:tabs>
        <w:ind w:left="2790" w:hanging="2790"/>
        <w:jc w:val="both"/>
        <w:rPr>
          <w:sz w:val="24"/>
          <w:szCs w:val="24"/>
          <w:lang w:val="it-IT"/>
        </w:rPr>
      </w:pPr>
      <w:r w:rsidRPr="00310A36">
        <w:rPr>
          <w:b/>
          <w:sz w:val="24"/>
          <w:szCs w:val="24"/>
          <w:lang w:val="it-IT"/>
        </w:rPr>
        <w:t>Fondi limit</w:t>
      </w:r>
      <w:r w:rsidRPr="00310A36">
        <w:rPr>
          <w:sz w:val="24"/>
          <w:szCs w:val="24"/>
          <w:lang w:val="it-IT"/>
        </w:rPr>
        <w:t>:</w:t>
      </w:r>
      <w:r w:rsidRPr="00310A36">
        <w:rPr>
          <w:bCs/>
          <w:sz w:val="24"/>
          <w:lang w:val="it-IT"/>
        </w:rPr>
        <w:t xml:space="preserve">   </w:t>
      </w:r>
      <w:r w:rsidR="00310A36" w:rsidRPr="00310A36">
        <w:rPr>
          <w:sz w:val="24"/>
          <w:lang w:val="it-IT"/>
        </w:rPr>
        <w:t>7 976 786 ( shtate milion e  nenteqind e shtatedhjete e gjashte mije e   shtateqind e tetedhjete e gjashte)  leke pa tvsh</w:t>
      </w:r>
      <w:r w:rsidR="007D7755" w:rsidRPr="00310A36">
        <w:rPr>
          <w:bCs/>
          <w:sz w:val="24"/>
          <w:lang w:val="it-IT"/>
        </w:rPr>
        <w:t xml:space="preserve"> </w:t>
      </w:r>
    </w:p>
    <w:p w:rsidR="000A196E" w:rsidRDefault="000A196E" w:rsidP="000A196E">
      <w:pPr>
        <w:numPr>
          <w:ilvl w:val="0"/>
          <w:numId w:val="1"/>
        </w:numPr>
        <w:tabs>
          <w:tab w:val="left" w:pos="2790"/>
        </w:tabs>
        <w:ind w:left="2790" w:hanging="2790"/>
        <w:jc w:val="both"/>
        <w:rPr>
          <w:b/>
          <w:sz w:val="24"/>
          <w:szCs w:val="24"/>
          <w:lang w:val="it-IT"/>
        </w:rPr>
      </w:pPr>
      <w:r w:rsidRPr="00310A36">
        <w:rPr>
          <w:b/>
          <w:sz w:val="24"/>
          <w:szCs w:val="24"/>
          <w:lang w:val="it-IT"/>
        </w:rPr>
        <w:t xml:space="preserve">Burimi i financimit:       </w:t>
      </w:r>
      <w:r w:rsidRPr="00310A36">
        <w:rPr>
          <w:sz w:val="24"/>
          <w:szCs w:val="24"/>
          <w:lang w:val="it-IT"/>
        </w:rPr>
        <w:t xml:space="preserve">   </w:t>
      </w:r>
      <w:r w:rsidR="00310A36">
        <w:rPr>
          <w:sz w:val="24"/>
          <w:szCs w:val="24"/>
          <w:lang w:val="it-IT"/>
        </w:rPr>
        <w:t xml:space="preserve">Buxheti i shtetit (  Ministria e  Zhvillimit Urban ) </w:t>
      </w:r>
      <w:r w:rsidR="00721044" w:rsidRPr="00310A36">
        <w:rPr>
          <w:b/>
          <w:sz w:val="24"/>
          <w:szCs w:val="24"/>
          <w:lang w:val="it-IT"/>
        </w:rPr>
        <w:t xml:space="preserve"> </w:t>
      </w:r>
    </w:p>
    <w:p w:rsidR="000A196E" w:rsidRDefault="000A196E" w:rsidP="000A196E">
      <w:pPr>
        <w:tabs>
          <w:tab w:val="left" w:pos="2790"/>
        </w:tabs>
        <w:ind w:left="2790"/>
        <w:jc w:val="both"/>
        <w:rPr>
          <w:b/>
          <w:sz w:val="24"/>
          <w:szCs w:val="24"/>
          <w:lang w:val="it-IT"/>
        </w:rPr>
      </w:pPr>
    </w:p>
    <w:p w:rsidR="000A196E" w:rsidRDefault="000A196E" w:rsidP="000A196E">
      <w:pPr>
        <w:numPr>
          <w:ilvl w:val="0"/>
          <w:numId w:val="1"/>
        </w:numPr>
        <w:tabs>
          <w:tab w:val="left" w:pos="2340"/>
          <w:tab w:val="left" w:pos="2520"/>
        </w:tabs>
        <w:ind w:left="2340" w:hanging="2340"/>
        <w:jc w:val="both"/>
        <w:rPr>
          <w:b/>
          <w:sz w:val="24"/>
          <w:szCs w:val="24"/>
          <w:lang w:val="it-IT"/>
        </w:rPr>
      </w:pPr>
      <w:r w:rsidRPr="00223CE1">
        <w:rPr>
          <w:rFonts w:eastAsia="PMingLiU"/>
          <w:sz w:val="24"/>
          <w:szCs w:val="24"/>
          <w:lang w:val="it-IT"/>
        </w:rPr>
        <w:t xml:space="preserve">Investim </w:t>
      </w:r>
      <w:r w:rsidRPr="00223CE1">
        <w:rPr>
          <w:sz w:val="24"/>
          <w:szCs w:val="24"/>
          <w:lang w:val="it-IT"/>
        </w:rPr>
        <w:t xml:space="preserve"> </w:t>
      </w:r>
      <w:r w:rsidRPr="00223CE1">
        <w:rPr>
          <w:b/>
          <w:sz w:val="24"/>
          <w:szCs w:val="24"/>
          <w:lang w:val="it-IT"/>
        </w:rPr>
        <w:t>X</w:t>
      </w:r>
      <w:r w:rsidRPr="00223CE1">
        <w:rPr>
          <w:rFonts w:eastAsia="PMingLiU"/>
          <w:sz w:val="24"/>
          <w:szCs w:val="24"/>
          <w:lang w:val="it-IT"/>
        </w:rPr>
        <w:t xml:space="preserve"> , Shpenzim operativ </w:t>
      </w:r>
      <w:r w:rsidRPr="00223CE1">
        <w:rPr>
          <w:sz w:val="24"/>
          <w:szCs w:val="24"/>
        </w:rPr>
        <w:t></w:t>
      </w:r>
    </w:p>
    <w:p w:rsidR="000A196E" w:rsidRPr="00310A36" w:rsidRDefault="000A196E" w:rsidP="000A196E">
      <w:pPr>
        <w:pStyle w:val="ListParagraph"/>
        <w:rPr>
          <w:b/>
          <w:sz w:val="24"/>
          <w:szCs w:val="24"/>
          <w:lang w:val="it-IT"/>
        </w:rPr>
      </w:pPr>
    </w:p>
    <w:p w:rsidR="000A196E" w:rsidRPr="00310A36" w:rsidRDefault="000A196E" w:rsidP="000A196E">
      <w:pPr>
        <w:numPr>
          <w:ilvl w:val="0"/>
          <w:numId w:val="1"/>
        </w:numPr>
        <w:tabs>
          <w:tab w:val="left" w:pos="2340"/>
          <w:tab w:val="left" w:pos="2520"/>
        </w:tabs>
        <w:ind w:left="2340" w:hanging="2340"/>
        <w:jc w:val="both"/>
        <w:rPr>
          <w:b/>
          <w:sz w:val="24"/>
          <w:szCs w:val="24"/>
          <w:lang w:val="it-IT"/>
        </w:rPr>
      </w:pPr>
      <w:r w:rsidRPr="00310A36">
        <w:rPr>
          <w:b/>
          <w:sz w:val="24"/>
          <w:szCs w:val="24"/>
          <w:lang w:val="it-IT"/>
        </w:rPr>
        <w:t xml:space="preserve">Afati per kryerjen e punimeve: </w:t>
      </w:r>
      <w:r w:rsidRPr="00310A36">
        <w:rPr>
          <w:sz w:val="24"/>
          <w:szCs w:val="24"/>
          <w:lang w:val="it-IT"/>
        </w:rPr>
        <w:t xml:space="preserve"> </w:t>
      </w:r>
      <w:r w:rsidR="00586BB5" w:rsidRPr="00310A36">
        <w:rPr>
          <w:sz w:val="24"/>
          <w:szCs w:val="24"/>
          <w:lang w:val="it-IT"/>
        </w:rPr>
        <w:t xml:space="preserve">    </w:t>
      </w:r>
      <w:r w:rsidR="00310A36" w:rsidRPr="00310A36">
        <w:rPr>
          <w:sz w:val="24"/>
          <w:szCs w:val="24"/>
          <w:lang w:val="it-IT"/>
        </w:rPr>
        <w:t>65 ( gjashtedhjete e pese  )</w:t>
      </w:r>
      <w:r w:rsidR="00586BB5" w:rsidRPr="00310A36">
        <w:rPr>
          <w:sz w:val="24"/>
          <w:szCs w:val="24"/>
          <w:lang w:val="it-IT"/>
        </w:rPr>
        <w:t xml:space="preserve">  </w:t>
      </w:r>
      <w:r w:rsidR="00721044" w:rsidRPr="00310A36">
        <w:rPr>
          <w:sz w:val="24"/>
          <w:szCs w:val="24"/>
          <w:lang w:val="it-IT"/>
        </w:rPr>
        <w:t xml:space="preserve">dite kalendarike </w:t>
      </w:r>
    </w:p>
    <w:p w:rsidR="00B0453B" w:rsidRDefault="00B0453B" w:rsidP="00B0453B">
      <w:pPr>
        <w:pStyle w:val="ListParagraph"/>
        <w:rPr>
          <w:b/>
          <w:sz w:val="24"/>
          <w:szCs w:val="24"/>
          <w:lang w:val="it-IT"/>
        </w:rPr>
      </w:pPr>
    </w:p>
    <w:p w:rsidR="000A196E" w:rsidRPr="00C82CB6" w:rsidRDefault="000A196E" w:rsidP="000A196E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  <w:lang w:val="it-IT"/>
        </w:rPr>
      </w:pPr>
      <w:r w:rsidRPr="00C82CB6">
        <w:rPr>
          <w:b/>
          <w:sz w:val="24"/>
          <w:szCs w:val="24"/>
          <w:lang w:val="it-IT"/>
        </w:rPr>
        <w:t xml:space="preserve">Data e zhvillimit te tenderit: </w:t>
      </w:r>
      <w:r w:rsidR="00310A36">
        <w:rPr>
          <w:sz w:val="24"/>
          <w:szCs w:val="24"/>
          <w:lang w:val="it-IT"/>
        </w:rPr>
        <w:t>20</w:t>
      </w:r>
      <w:r w:rsidR="00586BB5">
        <w:rPr>
          <w:sz w:val="24"/>
          <w:szCs w:val="24"/>
          <w:lang w:val="it-IT"/>
        </w:rPr>
        <w:t>.04.2016</w:t>
      </w:r>
      <w:r w:rsidRPr="00C82CB6">
        <w:rPr>
          <w:sz w:val="24"/>
          <w:szCs w:val="24"/>
          <w:lang w:val="it-IT"/>
        </w:rPr>
        <w:t xml:space="preserve">, ora </w:t>
      </w:r>
      <w:r w:rsidR="00B8025C">
        <w:rPr>
          <w:sz w:val="24"/>
          <w:szCs w:val="24"/>
          <w:lang w:val="it-IT"/>
        </w:rPr>
        <w:t>09</w:t>
      </w:r>
      <w:r w:rsidRPr="00C82CB6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00</w:t>
      </w:r>
      <w:r w:rsidRPr="00C82CB6">
        <w:rPr>
          <w:sz w:val="24"/>
          <w:szCs w:val="24"/>
          <w:lang w:val="it-IT"/>
        </w:rPr>
        <w:t xml:space="preserve">, </w:t>
      </w:r>
      <w:r>
        <w:rPr>
          <w:bCs/>
          <w:sz w:val="24"/>
          <w:szCs w:val="24"/>
          <w:lang w:val="it-IT"/>
        </w:rPr>
        <w:t>Vendi: Bashkia e Lushnjes</w:t>
      </w:r>
      <w:r w:rsidRPr="00C82CB6">
        <w:rPr>
          <w:bCs/>
          <w:sz w:val="24"/>
          <w:szCs w:val="24"/>
          <w:lang w:val="it-IT"/>
        </w:rPr>
        <w:t>.</w:t>
      </w:r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>ebsite i APP-së:</w:t>
      </w:r>
      <w:r w:rsidRPr="00362F60">
        <w:rPr>
          <w:bCs/>
          <w:sz w:val="24"/>
          <w:szCs w:val="24"/>
          <w:lang w:val="it-IT"/>
        </w:rPr>
        <w:t xml:space="preserve"> </w:t>
      </w:r>
      <w:hyperlink r:id="rId10" w:history="1">
        <w:r w:rsidRPr="00362F60">
          <w:rPr>
            <w:rStyle w:val="Hyperlink"/>
            <w:bCs/>
            <w:szCs w:val="24"/>
            <w:lang w:val="it-IT"/>
          </w:rPr>
          <w:t>www.app.gov.al</w:t>
        </w:r>
      </w:hyperlink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</w:p>
    <w:p w:rsidR="000A196E" w:rsidRPr="00C82CB6" w:rsidRDefault="000A196E" w:rsidP="000A196E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lang w:val="it-IT"/>
        </w:rPr>
      </w:pPr>
      <w:r w:rsidRPr="00C82CB6">
        <w:rPr>
          <w:b/>
          <w:sz w:val="24"/>
          <w:szCs w:val="24"/>
          <w:lang w:val="it-IT"/>
        </w:rPr>
        <w:t>Afati i fundit per pranimin e dokumentave:</w:t>
      </w:r>
      <w:r>
        <w:rPr>
          <w:b/>
          <w:sz w:val="24"/>
          <w:szCs w:val="24"/>
          <w:lang w:val="it-IT"/>
        </w:rPr>
        <w:t xml:space="preserve"> </w:t>
      </w:r>
      <w:r w:rsidR="00310A36">
        <w:rPr>
          <w:sz w:val="24"/>
          <w:szCs w:val="24"/>
          <w:lang w:val="it-IT"/>
        </w:rPr>
        <w:t>20</w:t>
      </w:r>
      <w:r w:rsidR="00586BB5">
        <w:rPr>
          <w:sz w:val="24"/>
          <w:szCs w:val="24"/>
          <w:lang w:val="it-IT"/>
        </w:rPr>
        <w:t>.04.2016</w:t>
      </w:r>
      <w:r w:rsidR="00B8025C">
        <w:rPr>
          <w:sz w:val="22"/>
          <w:szCs w:val="22"/>
          <w:lang w:val="it-IT"/>
        </w:rPr>
        <w:t xml:space="preserve"> ora 09</w:t>
      </w:r>
      <w:r>
        <w:rPr>
          <w:sz w:val="22"/>
          <w:szCs w:val="22"/>
          <w:lang w:val="it-IT"/>
        </w:rPr>
        <w:t>.00,</w:t>
      </w:r>
      <w:r w:rsidRPr="00C82CB6">
        <w:rPr>
          <w:bCs/>
          <w:sz w:val="22"/>
          <w:szCs w:val="22"/>
          <w:lang w:val="it-IT"/>
        </w:rPr>
        <w:t>Vendi:Bashkia e</w:t>
      </w:r>
      <w:r>
        <w:rPr>
          <w:bCs/>
          <w:sz w:val="22"/>
          <w:szCs w:val="22"/>
          <w:lang w:val="it-IT"/>
        </w:rPr>
        <w:t xml:space="preserve"> Lushnjes</w:t>
      </w:r>
      <w:r w:rsidRPr="00C82CB6">
        <w:rPr>
          <w:bCs/>
          <w:sz w:val="24"/>
          <w:szCs w:val="24"/>
          <w:lang w:val="it-IT"/>
        </w:rPr>
        <w:t>.</w:t>
      </w:r>
    </w:p>
    <w:p w:rsidR="000A196E" w:rsidRDefault="000A196E" w:rsidP="000A196E">
      <w:pPr>
        <w:ind w:left="5040" w:firstLine="720"/>
        <w:jc w:val="both"/>
        <w:rPr>
          <w:b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 xml:space="preserve">ebsite i APP-së: </w:t>
      </w:r>
      <w:r>
        <w:rPr>
          <w:bCs/>
          <w:sz w:val="24"/>
          <w:szCs w:val="24"/>
          <w:lang w:val="it-IT"/>
        </w:rPr>
        <w:t>www</w:t>
      </w:r>
      <w:r w:rsidRPr="00C82CB6">
        <w:rPr>
          <w:bCs/>
          <w:sz w:val="24"/>
          <w:szCs w:val="24"/>
          <w:lang w:val="it-IT"/>
        </w:rPr>
        <w:t>.app.gov.al</w:t>
      </w:r>
    </w:p>
    <w:p w:rsidR="000A196E" w:rsidRDefault="000A196E" w:rsidP="000A196E">
      <w:pPr>
        <w:pStyle w:val="Heading2"/>
        <w:jc w:val="left"/>
        <w:rPr>
          <w:szCs w:val="24"/>
          <w:lang w:val="it-IT"/>
        </w:rPr>
      </w:pPr>
    </w:p>
    <w:p w:rsidR="000A196E" w:rsidRPr="009C7B6B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b/>
          <w:sz w:val="24"/>
          <w:szCs w:val="24"/>
          <w:lang w:val="it-IT"/>
        </w:rPr>
      </w:pPr>
    </w:p>
    <w:p w:rsidR="000A196E" w:rsidRPr="004660F0" w:rsidRDefault="000A196E" w:rsidP="000A196E">
      <w:pPr>
        <w:jc w:val="center"/>
        <w:rPr>
          <w:b/>
          <w:sz w:val="24"/>
          <w:szCs w:val="24"/>
          <w:lang w:val="it-IT"/>
        </w:rPr>
      </w:pPr>
      <w:r w:rsidRPr="004660F0">
        <w:rPr>
          <w:b/>
          <w:sz w:val="24"/>
          <w:szCs w:val="24"/>
          <w:lang w:val="it-IT"/>
        </w:rPr>
        <w:t xml:space="preserve">TITULLARI I AUTORITETIT KONTRAKTOR </w:t>
      </w:r>
    </w:p>
    <w:p w:rsidR="00A42746" w:rsidRDefault="000A196E" w:rsidP="001209F0">
      <w:pPr>
        <w:jc w:val="center"/>
      </w:pPr>
      <w:r w:rsidRPr="004660F0">
        <w:rPr>
          <w:b/>
          <w:sz w:val="24"/>
          <w:szCs w:val="24"/>
          <w:lang w:val="it-IT"/>
        </w:rPr>
        <w:t xml:space="preserve"> FATOS TUSHE</w:t>
      </w:r>
    </w:p>
    <w:sectPr w:rsidR="00A42746" w:rsidSect="00D20E1F">
      <w:footerReference w:type="default" r:id="rId11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E8" w:rsidRDefault="00200AE8" w:rsidP="00CF0612">
      <w:r>
        <w:separator/>
      </w:r>
    </w:p>
  </w:endnote>
  <w:endnote w:type="continuationSeparator" w:id="1">
    <w:p w:rsidR="00200AE8" w:rsidRDefault="00200AE8" w:rsidP="00CF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7" w:rsidRDefault="00200AE8" w:rsidP="00A26D77">
    <w:pPr>
      <w:pStyle w:val="Footer"/>
      <w:jc w:val="center"/>
    </w:pPr>
  </w:p>
  <w:p w:rsidR="009339EB" w:rsidRDefault="00200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E8" w:rsidRDefault="00200AE8" w:rsidP="00CF0612">
      <w:r>
        <w:separator/>
      </w:r>
    </w:p>
  </w:footnote>
  <w:footnote w:type="continuationSeparator" w:id="1">
    <w:p w:rsidR="00200AE8" w:rsidRDefault="00200AE8" w:rsidP="00CF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1EE"/>
    <w:multiLevelType w:val="hybridMultilevel"/>
    <w:tmpl w:val="66D8F714"/>
    <w:lvl w:ilvl="0" w:tplc="7AD262B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6E"/>
    <w:rsid w:val="0006081E"/>
    <w:rsid w:val="00076578"/>
    <w:rsid w:val="000A196E"/>
    <w:rsid w:val="001209F0"/>
    <w:rsid w:val="00136C6E"/>
    <w:rsid w:val="001B27D4"/>
    <w:rsid w:val="001D00E4"/>
    <w:rsid w:val="001F00F9"/>
    <w:rsid w:val="00200AE8"/>
    <w:rsid w:val="00254A38"/>
    <w:rsid w:val="00310A36"/>
    <w:rsid w:val="0035708A"/>
    <w:rsid w:val="003B398D"/>
    <w:rsid w:val="00406FC3"/>
    <w:rsid w:val="00474CEA"/>
    <w:rsid w:val="0048643A"/>
    <w:rsid w:val="00486829"/>
    <w:rsid w:val="00497FB4"/>
    <w:rsid w:val="004A6E50"/>
    <w:rsid w:val="00521951"/>
    <w:rsid w:val="005318F3"/>
    <w:rsid w:val="00544B19"/>
    <w:rsid w:val="00562139"/>
    <w:rsid w:val="005827A6"/>
    <w:rsid w:val="005856DD"/>
    <w:rsid w:val="00586BB5"/>
    <w:rsid w:val="00587E4B"/>
    <w:rsid w:val="005B78A0"/>
    <w:rsid w:val="005F01D6"/>
    <w:rsid w:val="0066514D"/>
    <w:rsid w:val="00694988"/>
    <w:rsid w:val="00695627"/>
    <w:rsid w:val="006C1C9D"/>
    <w:rsid w:val="006E7D0D"/>
    <w:rsid w:val="006F5626"/>
    <w:rsid w:val="007002A7"/>
    <w:rsid w:val="00721044"/>
    <w:rsid w:val="007735EE"/>
    <w:rsid w:val="00773D1B"/>
    <w:rsid w:val="007A04AA"/>
    <w:rsid w:val="007D7755"/>
    <w:rsid w:val="00831417"/>
    <w:rsid w:val="00856B60"/>
    <w:rsid w:val="00887E76"/>
    <w:rsid w:val="00932D76"/>
    <w:rsid w:val="009F60AA"/>
    <w:rsid w:val="00A14A9F"/>
    <w:rsid w:val="00A42746"/>
    <w:rsid w:val="00A42A2A"/>
    <w:rsid w:val="00A53306"/>
    <w:rsid w:val="00A76F00"/>
    <w:rsid w:val="00A878D6"/>
    <w:rsid w:val="00AF1934"/>
    <w:rsid w:val="00AF4A26"/>
    <w:rsid w:val="00B0453B"/>
    <w:rsid w:val="00B323A6"/>
    <w:rsid w:val="00B6673C"/>
    <w:rsid w:val="00B8025C"/>
    <w:rsid w:val="00BF0CE0"/>
    <w:rsid w:val="00C43F9C"/>
    <w:rsid w:val="00C76FEB"/>
    <w:rsid w:val="00CC44C6"/>
    <w:rsid w:val="00CF0612"/>
    <w:rsid w:val="00D916E7"/>
    <w:rsid w:val="00D9296F"/>
    <w:rsid w:val="00DA5554"/>
    <w:rsid w:val="00DC3F36"/>
    <w:rsid w:val="00DE05CF"/>
    <w:rsid w:val="00E5225C"/>
    <w:rsid w:val="00E9581A"/>
    <w:rsid w:val="00E970F4"/>
    <w:rsid w:val="00ED01DF"/>
    <w:rsid w:val="00EE0749"/>
    <w:rsid w:val="00EF6BEC"/>
    <w:rsid w:val="00F27547"/>
    <w:rsid w:val="00F704CF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196E"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A19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96E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A196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0A196E"/>
    <w:rPr>
      <w:color w:val="0000FF"/>
      <w:u w:val="single"/>
    </w:rPr>
  </w:style>
  <w:style w:type="paragraph" w:styleId="Footer">
    <w:name w:val="footer"/>
    <w:basedOn w:val="Normal"/>
    <w:link w:val="FooterChar"/>
    <w:rsid w:val="000A1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9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9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lushnje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cp:lastPrinted>2015-04-30T12:31:00Z</cp:lastPrinted>
  <dcterms:created xsi:type="dcterms:W3CDTF">2016-04-08T08:35:00Z</dcterms:created>
  <dcterms:modified xsi:type="dcterms:W3CDTF">2016-04-08T08:35:00Z</dcterms:modified>
</cp:coreProperties>
</file>