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C5" w:rsidRDefault="007D4729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-390525</wp:posOffset>
            </wp:positionV>
            <wp:extent cx="990600" cy="857250"/>
            <wp:effectExtent l="19050" t="0" r="0" b="0"/>
            <wp:wrapSquare wrapText="bothSides"/>
            <wp:docPr id="3" name="Picture 1" descr="C:\Users\sekretaria\Desktop\Logo e Bashkise  Ngjyre e Verdh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\Desktop\Logo e Bashkise  Ngjyre e Verdhe 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745" w:rsidRDefault="003D3745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7D4729" w:rsidRPr="000054AF" w:rsidRDefault="007D4729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3D3745" w:rsidRPr="000054AF" w:rsidRDefault="003D3745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054AF">
        <w:rPr>
          <w:rFonts w:ascii="Times New Roman" w:hAnsi="Times New Roman"/>
          <w:b/>
          <w:sz w:val="24"/>
          <w:szCs w:val="24"/>
          <w:lang w:val="it-IT"/>
        </w:rPr>
        <w:t>REPUBLIKA E SHQIPERISE</w:t>
      </w:r>
    </w:p>
    <w:p w:rsidR="00CF0DE1" w:rsidRPr="000054AF" w:rsidRDefault="003D3745" w:rsidP="00CF0DE1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054AF">
        <w:rPr>
          <w:rFonts w:ascii="Times New Roman" w:hAnsi="Times New Roman"/>
          <w:b/>
          <w:bCs/>
          <w:sz w:val="24"/>
          <w:szCs w:val="24"/>
          <w:lang w:val="it-IT"/>
        </w:rPr>
        <w:t>BASHKIA ROSKOVEC</w:t>
      </w:r>
    </w:p>
    <w:p w:rsidR="004049FF" w:rsidRPr="000054AF" w:rsidRDefault="00062A18" w:rsidP="00CF0DE1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-876300</wp:posOffset>
            </wp:positionV>
            <wp:extent cx="5600700" cy="792480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9FF" w:rsidRPr="000054AF">
        <w:rPr>
          <w:rFonts w:ascii="Times New Roman" w:hAnsi="Times New Roman"/>
          <w:b/>
          <w:bCs/>
          <w:sz w:val="24"/>
          <w:szCs w:val="24"/>
          <w:lang w:val="it-IT"/>
        </w:rPr>
        <w:t>K R Y E T A R I</w:t>
      </w:r>
    </w:p>
    <w:p w:rsidR="003D3745" w:rsidRPr="000054AF" w:rsidRDefault="003D3745" w:rsidP="003D3745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  <w:lang w:val="it-IT"/>
        </w:rPr>
      </w:pPr>
      <w:r w:rsidRPr="000054AF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</w:t>
      </w:r>
    </w:p>
    <w:p w:rsidR="000750E5" w:rsidRPr="00302689" w:rsidRDefault="000750E5" w:rsidP="00302689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FTESË PËR OFERTË</w:t>
      </w:r>
    </w:p>
    <w:p w:rsidR="000750E5" w:rsidRDefault="000750E5" w:rsidP="000750E5">
      <w:pPr>
        <w:spacing w:after="8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0750E5" w:rsidRDefault="000750E5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Emri    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0750E5">
        <w:rPr>
          <w:rFonts w:ascii="Times New Roman" w:hAnsi="Times New Roman"/>
          <w:b/>
          <w:bCs/>
          <w:sz w:val="24"/>
          <w:szCs w:val="24"/>
          <w:lang w:val="it-IT"/>
        </w:rPr>
        <w:t>BASHKIA ROSKOVEC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:rsidR="000750E5" w:rsidRPr="000750E5" w:rsidRDefault="000750E5" w:rsidP="000750E5">
      <w:pPr>
        <w:spacing w:after="8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Adresa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0750E5">
        <w:rPr>
          <w:rFonts w:ascii="Times New Roman" w:hAnsi="Times New Roman"/>
          <w:b/>
          <w:bCs/>
          <w:sz w:val="24"/>
          <w:szCs w:val="24"/>
          <w:lang w:val="it-IT"/>
        </w:rPr>
        <w:t>QENDER - ROSKOVEC</w:t>
      </w:r>
    </w:p>
    <w:p w:rsidR="000750E5" w:rsidRDefault="00BF3556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Tel/Fax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7A60B0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7A60B0" w:rsidRPr="00A60AC6">
        <w:rPr>
          <w:rFonts w:ascii="Times New Roman" w:hAnsi="Times New Roman"/>
          <w:b/>
          <w:bCs/>
          <w:sz w:val="24"/>
          <w:szCs w:val="24"/>
          <w:lang w:val="it-IT"/>
        </w:rPr>
        <w:t>0382 280242</w:t>
      </w:r>
    </w:p>
    <w:p w:rsidR="000750E5" w:rsidRDefault="000750E5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E-mail</w:t>
      </w:r>
      <w:r w:rsidR="003D370D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3D370D">
        <w:rPr>
          <w:rFonts w:ascii="Times New Roman" w:hAnsi="Times New Roman"/>
          <w:bCs/>
          <w:sz w:val="24"/>
          <w:szCs w:val="24"/>
          <w:lang w:val="it-IT"/>
        </w:rPr>
        <w:t>______________________</w:t>
      </w:r>
    </w:p>
    <w:p w:rsidR="000669A4" w:rsidRPr="000669A4" w:rsidRDefault="000750E5" w:rsidP="000669A4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Faqja e Internetit </w:t>
      </w:r>
      <w:hyperlink r:id="rId7" w:history="1">
        <w:r w:rsidR="000669A4" w:rsidRPr="006D4865">
          <w:rPr>
            <w:rStyle w:val="Hyperlink"/>
            <w:rFonts w:ascii="Times New Roman" w:hAnsi="Times New Roman"/>
            <w:b/>
            <w:bCs/>
            <w:sz w:val="24"/>
            <w:szCs w:val="24"/>
            <w:lang w:val="it-IT"/>
          </w:rPr>
          <w:t>www.bashkiaroskovec.com</w:t>
        </w:r>
      </w:hyperlink>
    </w:p>
    <w:p w:rsidR="000750E5" w:rsidRPr="000669A4" w:rsidRDefault="000750E5" w:rsidP="000669A4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Autoriteti kontraktor do të zhvillojë procedurën e prokurimit me vlerë të vogël me fond limit </w:t>
      </w:r>
      <w:r w:rsidR="000669A4" w:rsidRPr="000669A4">
        <w:rPr>
          <w:rFonts w:ascii="Times New Roman" w:hAnsi="Times New Roman"/>
          <w:b/>
          <w:sz w:val="22"/>
          <w:szCs w:val="22"/>
          <w:u w:val="single"/>
          <w:lang w:val="nl-NL"/>
        </w:rPr>
        <w:t>583</w:t>
      </w:r>
      <w:r w:rsidR="000669A4">
        <w:rPr>
          <w:rFonts w:ascii="Times New Roman" w:hAnsi="Times New Roman"/>
          <w:b/>
          <w:sz w:val="22"/>
          <w:szCs w:val="22"/>
          <w:u w:val="single"/>
          <w:lang w:val="nl-NL"/>
        </w:rPr>
        <w:t xml:space="preserve"> </w:t>
      </w:r>
      <w:r w:rsidR="000669A4" w:rsidRPr="000669A4">
        <w:rPr>
          <w:rFonts w:ascii="Times New Roman" w:hAnsi="Times New Roman"/>
          <w:b/>
          <w:sz w:val="22"/>
          <w:szCs w:val="22"/>
          <w:u w:val="single"/>
          <w:lang w:val="nl-NL"/>
        </w:rPr>
        <w:t>333</w:t>
      </w:r>
      <w:r w:rsidR="000669A4">
        <w:rPr>
          <w:rFonts w:ascii="Times New Roman" w:hAnsi="Times New Roman"/>
          <w:b/>
          <w:sz w:val="22"/>
          <w:szCs w:val="22"/>
          <w:u w:val="single"/>
          <w:lang w:val="nl-NL"/>
        </w:rPr>
        <w:t xml:space="preserve"> </w:t>
      </w:r>
      <w:r w:rsidR="000669A4" w:rsidRPr="000669A4">
        <w:rPr>
          <w:rFonts w:ascii="Times New Roman" w:hAnsi="Times New Roman"/>
          <w:sz w:val="22"/>
          <w:szCs w:val="22"/>
          <w:lang w:val="nl-NL"/>
        </w:rPr>
        <w:t>(</w:t>
      </w:r>
      <w:r w:rsidR="000669A4" w:rsidRPr="000669A4">
        <w:rPr>
          <w:rFonts w:ascii="Times New Roman" w:hAnsi="Times New Roman"/>
          <w:i/>
          <w:sz w:val="22"/>
          <w:szCs w:val="22"/>
          <w:lang w:val="nl-NL"/>
        </w:rPr>
        <w:t>pesemilioneteteqindetridhjetemije e treqindetridhjetetre</w:t>
      </w:r>
      <w:r w:rsidR="000669A4" w:rsidRPr="000669A4">
        <w:rPr>
          <w:rFonts w:ascii="Times New Roman" w:hAnsi="Times New Roman"/>
          <w:sz w:val="22"/>
          <w:szCs w:val="22"/>
          <w:lang w:val="nl-NL"/>
        </w:rPr>
        <w:t>) leke pa tvsh</w:t>
      </w:r>
      <w:r w:rsidR="000669A4" w:rsidRPr="000669A4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669A4">
        <w:rPr>
          <w:rFonts w:ascii="Times New Roman" w:hAnsi="Times New Roman"/>
          <w:sz w:val="22"/>
          <w:szCs w:val="22"/>
          <w:lang w:val="pt-BR"/>
        </w:rPr>
        <w:t xml:space="preserve">me objekt: </w:t>
      </w:r>
    </w:p>
    <w:p w:rsidR="007D4729" w:rsidRPr="000669A4" w:rsidRDefault="000669A4" w:rsidP="000669A4">
      <w:pPr>
        <w:rPr>
          <w:rFonts w:ascii="Times New Roman" w:eastAsia="MS Mincho" w:hAnsi="Times New Roman"/>
          <w:b/>
          <w:i/>
          <w:u w:val="single"/>
        </w:rPr>
      </w:pPr>
      <w:r w:rsidRPr="000669A4">
        <w:rPr>
          <w:rFonts w:ascii="Times New Roman" w:eastAsia="MS Mincho" w:hAnsi="Times New Roman"/>
          <w:b/>
          <w:i/>
          <w:u w:val="single"/>
        </w:rPr>
        <w:t>“SHERBIM  INTERNETI + TELEFON”</w:t>
      </w:r>
    </w:p>
    <w:p w:rsidR="007D4729" w:rsidRDefault="00302689" w:rsidP="000750E5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 e zhvillimit do të jetë  08</w:t>
      </w:r>
      <w:r w:rsidR="000669A4">
        <w:rPr>
          <w:rFonts w:ascii="Times New Roman" w:hAnsi="Times New Roman"/>
          <w:sz w:val="24"/>
          <w:szCs w:val="24"/>
          <w:lang w:val="it-IT"/>
        </w:rPr>
        <w:t xml:space="preserve">.03.2016  </w:t>
      </w:r>
      <w:r w:rsidR="000750E5">
        <w:rPr>
          <w:rFonts w:ascii="Times New Roman" w:hAnsi="Times New Roman"/>
          <w:sz w:val="24"/>
          <w:szCs w:val="24"/>
          <w:lang w:val="it-IT"/>
        </w:rPr>
        <w:t xml:space="preserve">ora </w:t>
      </w:r>
      <w:r w:rsidR="000669A4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17</w:t>
      </w:r>
      <w:r w:rsidR="00925F09">
        <w:rPr>
          <w:rFonts w:ascii="Times New Roman" w:hAnsi="Times New Roman"/>
          <w:sz w:val="24"/>
          <w:szCs w:val="24"/>
          <w:lang w:val="it-IT"/>
        </w:rPr>
        <w:t>:00</w:t>
      </w:r>
      <w:r w:rsidR="00896DF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71C0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750E5">
        <w:rPr>
          <w:rFonts w:ascii="Times New Roman" w:hAnsi="Times New Roman"/>
          <w:sz w:val="24"/>
          <w:szCs w:val="24"/>
          <w:lang w:val="it-IT"/>
        </w:rPr>
        <w:t>në adresën ëëë</w:t>
      </w:r>
      <w:hyperlink r:id="rId8" w:history="1">
        <w:r w:rsidR="000750E5">
          <w:rPr>
            <w:rStyle w:val="Hyperlink"/>
            <w:u w:val="none"/>
            <w:lang w:val="it-IT"/>
          </w:rPr>
          <w:t>.</w:t>
        </w:r>
      </w:hyperlink>
      <w:r w:rsidR="000750E5">
        <w:rPr>
          <w:rFonts w:ascii="Times New Roman" w:hAnsi="Times New Roman"/>
          <w:sz w:val="24"/>
          <w:szCs w:val="24"/>
          <w:lang w:val="da-DK"/>
        </w:rPr>
        <w:t>app.gov.al</w:t>
      </w:r>
      <w:r w:rsidR="000750E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750E5" w:rsidRDefault="000750E5" w:rsidP="000750E5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68635D" w:rsidRDefault="000750E5" w:rsidP="00355348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Jeni të lutur të paraqisni ofertën tuaj për këtë objekt prokurimi me këto të dhëna (specifikimet teknike të </w:t>
      </w:r>
      <w:r w:rsidR="00D706D2">
        <w:rPr>
          <w:rFonts w:ascii="Times New Roman" w:hAnsi="Times New Roman"/>
          <w:sz w:val="24"/>
          <w:szCs w:val="24"/>
          <w:lang w:val="it-IT"/>
        </w:rPr>
        <w:t>mallrave</w:t>
      </w:r>
      <w:r>
        <w:rPr>
          <w:rFonts w:ascii="Times New Roman" w:hAnsi="Times New Roman"/>
          <w:sz w:val="24"/>
          <w:szCs w:val="24"/>
          <w:lang w:val="it-IT"/>
        </w:rPr>
        <w:t>):</w:t>
      </w:r>
    </w:p>
    <w:p w:rsidR="00302689" w:rsidRPr="00302689" w:rsidRDefault="00302689" w:rsidP="00302689">
      <w:pPr>
        <w:rPr>
          <w:rFonts w:ascii="Times New Roman" w:hAnsi="Times New Roman"/>
          <w:sz w:val="22"/>
          <w:szCs w:val="22"/>
          <w:u w:val="single"/>
          <w:lang w:val="it-IT"/>
        </w:rPr>
      </w:pPr>
      <w:r w:rsidRPr="00302689">
        <w:rPr>
          <w:rFonts w:ascii="Times New Roman" w:hAnsi="Times New Roman"/>
          <w:sz w:val="22"/>
          <w:szCs w:val="22"/>
          <w:u w:val="single"/>
          <w:lang w:val="it-IT"/>
        </w:rPr>
        <w:t>Operatori ekonomik duhet te paraqese :</w:t>
      </w:r>
    </w:p>
    <w:p w:rsidR="00302689" w:rsidRPr="00302689" w:rsidRDefault="00302689" w:rsidP="00302689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</w:rPr>
        <w:t>1</w:t>
      </w:r>
      <w:r w:rsidRPr="00302689">
        <w:rPr>
          <w:rFonts w:ascii="Times New Roman" w:hAnsi="Times New Roman"/>
          <w:sz w:val="22"/>
          <w:szCs w:val="22"/>
        </w:rPr>
        <w:t>)--Vertetim qe verteton se operatori ekonomik nuk ka asnje  lloj detyrimi te mundshem kundrejt Bashkise Roskovec dhe Njesive Administrative ne varesi , percaktuar sipas Ligjit nr.9632, datë 30.10.2006 "Per taksat Vendore ne Republiken e Shqiperise" te ndryshuar.</w:t>
      </w:r>
      <w:r w:rsidRPr="00302689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:rsidR="007D4729" w:rsidRPr="00302689" w:rsidRDefault="00302689" w:rsidP="00302689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2</w:t>
      </w:r>
      <w:r w:rsidRPr="00302689">
        <w:rPr>
          <w:rFonts w:ascii="Times New Roman" w:hAnsi="Times New Roman"/>
          <w:sz w:val="22"/>
          <w:szCs w:val="22"/>
          <w:lang w:val="it-IT"/>
        </w:rPr>
        <w:t>)---Ekstraktin e QKR-se (mbi objektin e veprimtarise te ngjashem me punen qe kerkohet  te kryhet  ne kete procedure prokurimi)</w:t>
      </w:r>
    </w:p>
    <w:p w:rsidR="00302689" w:rsidRPr="00302689" w:rsidRDefault="00302689" w:rsidP="00302689">
      <w:pPr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_________________________________________________________________________</w:t>
      </w:r>
    </w:p>
    <w:p w:rsidR="007A60B0" w:rsidRDefault="007A60B0" w:rsidP="006A03D6">
      <w:pPr>
        <w:jc w:val="both"/>
        <w:rPr>
          <w:rFonts w:ascii="Times New Roman" w:hAnsi="Times New Roman"/>
          <w:b/>
          <w:i/>
          <w:sz w:val="24"/>
          <w:u w:val="single"/>
          <w:lang w:val="nl-NL"/>
        </w:rPr>
      </w:pPr>
    </w:p>
    <w:p w:rsidR="007D4729" w:rsidRDefault="000669A4" w:rsidP="007D4729">
      <w:pPr>
        <w:rPr>
          <w:b/>
          <w:i/>
          <w:sz w:val="24"/>
          <w:szCs w:val="24"/>
          <w:u w:val="single"/>
          <w:lang w:val="it-IT"/>
        </w:rPr>
      </w:pPr>
      <w:r w:rsidRPr="00BD4662">
        <w:rPr>
          <w:b/>
          <w:i/>
          <w:sz w:val="24"/>
          <w:szCs w:val="24"/>
          <w:u w:val="single"/>
          <w:lang w:val="it-IT"/>
        </w:rPr>
        <w:t>“SHERBIM INTERNETI + TELEFON”</w:t>
      </w:r>
    </w:p>
    <w:p w:rsidR="007D4729" w:rsidRPr="007D4729" w:rsidRDefault="007D4729" w:rsidP="007D4729">
      <w:pPr>
        <w:rPr>
          <w:b/>
          <w:i/>
          <w:sz w:val="24"/>
          <w:szCs w:val="24"/>
          <w:u w:val="single"/>
          <w:lang w:val="it-IT"/>
        </w:rPr>
      </w:pPr>
    </w:p>
    <w:p w:rsidR="000669A4" w:rsidRDefault="000669A4" w:rsidP="000669A4">
      <w:pPr>
        <w:autoSpaceDE w:val="0"/>
        <w:autoSpaceDN w:val="0"/>
        <w:adjustRightInd w:val="0"/>
        <w:spacing w:line="360" w:lineRule="auto"/>
        <w:ind w:left="720"/>
        <w:rPr>
          <w:rFonts w:ascii="BookmanOldStyle" w:eastAsia="MS Mincho" w:hAnsi="BookmanOldStyle" w:cs="BookmanOldStyle"/>
          <w:b/>
          <w:color w:val="000000"/>
          <w:sz w:val="24"/>
          <w:szCs w:val="24"/>
        </w:rPr>
      </w:pPr>
      <w:r w:rsidRPr="000E5BC4">
        <w:rPr>
          <w:rFonts w:ascii="BookmanOldStyle" w:eastAsia="MS Mincho" w:hAnsi="BookmanOldStyle" w:cs="BookmanOldStyle"/>
          <w:b/>
          <w:color w:val="000000"/>
          <w:sz w:val="24"/>
          <w:szCs w:val="24"/>
          <w:u w:val="single"/>
        </w:rPr>
        <w:t xml:space="preserve">Sherbim internet </w:t>
      </w: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 xml:space="preserve">6 (gjashte) plus nje  linje BACK UP , </w:t>
      </w:r>
    </w:p>
    <w:p w:rsidR="000669A4" w:rsidRDefault="000669A4" w:rsidP="000669A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 xml:space="preserve">nje  per zyrat e Bashkise Roskovec. </w:t>
      </w:r>
    </w:p>
    <w:p w:rsidR="000669A4" w:rsidRDefault="000669A4" w:rsidP="000669A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>nje per zyren juridike.</w:t>
      </w:r>
    </w:p>
    <w:p w:rsidR="000669A4" w:rsidRDefault="000669A4" w:rsidP="000669A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 xml:space="preserve">nje per Pallatin e Kultures. </w:t>
      </w:r>
    </w:p>
    <w:p w:rsidR="000669A4" w:rsidRDefault="000669A4" w:rsidP="000669A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>nje per Njesin</w:t>
      </w:r>
      <w:r w:rsidR="007D4729"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>e</w:t>
      </w: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 xml:space="preserve"> Administrative Kuman</w:t>
      </w:r>
    </w:p>
    <w:p w:rsidR="000669A4" w:rsidRDefault="000669A4" w:rsidP="000669A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>nje per Njesin</w:t>
      </w:r>
      <w:r w:rsidR="007D4729"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>e</w:t>
      </w: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 xml:space="preserve"> Administrative Kurjan</w:t>
      </w:r>
    </w:p>
    <w:p w:rsidR="000669A4" w:rsidRPr="000669A4" w:rsidRDefault="000669A4" w:rsidP="000669A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>nje per Njesin</w:t>
      </w:r>
      <w:r w:rsidR="007D4729"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>e</w:t>
      </w: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 xml:space="preserve"> Administrativ  Strum</w:t>
      </w:r>
    </w:p>
    <w:p w:rsidR="000669A4" w:rsidRPr="00BD4662" w:rsidRDefault="000669A4" w:rsidP="000669A4">
      <w:p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 xml:space="preserve">1. Zyra juridike   -  10 MB upload  - </w:t>
      </w:r>
      <w:r w:rsidRPr="00BD4662"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 xml:space="preserve"> download pa limit</w:t>
      </w:r>
    </w:p>
    <w:p w:rsidR="000669A4" w:rsidRPr="00BD4662" w:rsidRDefault="000669A4" w:rsidP="000669A4">
      <w:p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 xml:space="preserve">2. Zyrat e Bashkise  -  15  MB upload – </w:t>
      </w:r>
      <w:r w:rsidRPr="00BD4662"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>download pa limit</w:t>
      </w:r>
    </w:p>
    <w:p w:rsidR="000669A4" w:rsidRDefault="000669A4" w:rsidP="000669A4">
      <w:p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 xml:space="preserve">3. Pallati I Kultures  - 15 MB upload – </w:t>
      </w:r>
      <w:r w:rsidRPr="00BD4662"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>download pa limit</w:t>
      </w:r>
    </w:p>
    <w:p w:rsidR="007D4729" w:rsidRDefault="00062A18" w:rsidP="000669A4">
      <w:p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i/>
          <w:noProof/>
          <w:color w:val="000000"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0700" cy="792480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9A4" w:rsidRDefault="000669A4" w:rsidP="000669A4">
      <w:p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 xml:space="preserve">4. </w:t>
      </w: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>Njesine Administrative Kuman</w:t>
      </w:r>
      <w:r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 xml:space="preserve">  - 15 MB upload – </w:t>
      </w:r>
      <w:r w:rsidRPr="00BD4662"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>download pa limit</w:t>
      </w:r>
    </w:p>
    <w:p w:rsidR="000669A4" w:rsidRDefault="000669A4" w:rsidP="000669A4">
      <w:p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 xml:space="preserve">5. </w:t>
      </w: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>Njesine Administrative Kurjan</w:t>
      </w:r>
      <w:r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 xml:space="preserve">  - 15 MB upload – </w:t>
      </w:r>
      <w:r w:rsidRPr="00BD4662"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>download pa limit</w:t>
      </w:r>
    </w:p>
    <w:p w:rsidR="000669A4" w:rsidRPr="009E1CC4" w:rsidRDefault="000669A4" w:rsidP="000669A4">
      <w:p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</w:pPr>
      <w:r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 xml:space="preserve">6. </w:t>
      </w: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>Njesine Administrative Strum</w:t>
      </w:r>
      <w:r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 xml:space="preserve"> - 15 MB upload – </w:t>
      </w:r>
      <w:r w:rsidRPr="00BD4662">
        <w:rPr>
          <w:rFonts w:ascii="BookmanOldStyle" w:eastAsia="MS Mincho" w:hAnsi="BookmanOldStyle" w:cs="BookmanOldStyle"/>
          <w:b/>
          <w:i/>
          <w:color w:val="000000"/>
          <w:sz w:val="24"/>
          <w:szCs w:val="24"/>
        </w:rPr>
        <w:t>download pa limit</w:t>
      </w:r>
    </w:p>
    <w:p w:rsidR="000669A4" w:rsidRPr="00742430" w:rsidRDefault="000669A4" w:rsidP="000669A4">
      <w:p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i/>
          <w:color w:val="000000"/>
          <w:sz w:val="24"/>
          <w:szCs w:val="24"/>
        </w:rPr>
      </w:pPr>
      <w:r w:rsidRPr="00742430">
        <w:rPr>
          <w:rFonts w:ascii="BookmanOldStyle" w:eastAsia="MS Mincho" w:hAnsi="BookmanOldStyle" w:cs="BookmanOldStyle"/>
          <w:i/>
          <w:color w:val="000000"/>
          <w:sz w:val="24"/>
          <w:szCs w:val="24"/>
        </w:rPr>
        <w:t xml:space="preserve">Sherbimi  te realizohet me fiber optike, nga selia e operatorit ekonomik perkates deri te godinat  Bashkia </w:t>
      </w:r>
      <w:r>
        <w:rPr>
          <w:rFonts w:ascii="BookmanOldStyle" w:eastAsia="MS Mincho" w:hAnsi="BookmanOldStyle" w:cs="BookmanOldStyle"/>
          <w:i/>
          <w:color w:val="000000"/>
          <w:sz w:val="24"/>
          <w:szCs w:val="24"/>
        </w:rPr>
        <w:t>Roskovec, ne njesit e tiera me Antene</w:t>
      </w:r>
      <w:r w:rsidR="007D4729">
        <w:rPr>
          <w:rFonts w:ascii="BookmanOldStyle" w:eastAsia="MS Mincho" w:hAnsi="BookmanOldStyle" w:cs="BookmanOldStyle"/>
          <w:i/>
          <w:color w:val="000000"/>
          <w:sz w:val="24"/>
          <w:szCs w:val="24"/>
        </w:rPr>
        <w:t>,</w:t>
      </w:r>
    </w:p>
    <w:p w:rsidR="000669A4" w:rsidRDefault="000669A4" w:rsidP="007D4729">
      <w:p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b/>
          <w:color w:val="000000"/>
          <w:sz w:val="24"/>
          <w:szCs w:val="24"/>
        </w:rPr>
      </w:pPr>
      <w:r w:rsidRPr="000E5BC4">
        <w:rPr>
          <w:rFonts w:ascii="BookmanOldStyle" w:eastAsia="MS Mincho" w:hAnsi="BookmanOldStyle" w:cs="BookmanOldStyle"/>
          <w:b/>
          <w:color w:val="000000"/>
          <w:sz w:val="24"/>
          <w:szCs w:val="24"/>
          <w:u w:val="single"/>
        </w:rPr>
        <w:t>Sherbim telefoni fix</w:t>
      </w:r>
      <w:r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 xml:space="preserve"> – 15 (pesembedhjete) numra , per komunikim brenda grupit </w:t>
      </w:r>
      <w:r w:rsidRPr="00742430">
        <w:rPr>
          <w:rFonts w:ascii="BookmanOldStyle" w:eastAsia="MS Mincho" w:hAnsi="BookmanOldStyle" w:cs="BookmanOldStyle"/>
          <w:b/>
          <w:color w:val="000000"/>
          <w:sz w:val="24"/>
          <w:szCs w:val="24"/>
        </w:rPr>
        <w:t>(numrat te jene te aksesueshem per te pranuar thirrje jashte grupit).</w:t>
      </w:r>
    </w:p>
    <w:p w:rsidR="007D4729" w:rsidRPr="007D4729" w:rsidRDefault="000669A4" w:rsidP="007D4729">
      <w:pPr>
        <w:autoSpaceDE w:val="0"/>
        <w:autoSpaceDN w:val="0"/>
        <w:adjustRightInd w:val="0"/>
        <w:spacing w:line="360" w:lineRule="auto"/>
        <w:rPr>
          <w:rFonts w:ascii="BookmanOldStyle" w:eastAsia="MS Mincho" w:hAnsi="BookmanOldStyle" w:cs="BookmanOldStyle"/>
          <w:i/>
          <w:color w:val="000000"/>
          <w:sz w:val="24"/>
          <w:szCs w:val="24"/>
        </w:rPr>
      </w:pPr>
      <w:r w:rsidRPr="00742430">
        <w:rPr>
          <w:rFonts w:ascii="BookmanOldStyle" w:eastAsia="MS Mincho" w:hAnsi="BookmanOldStyle" w:cs="BookmanOldStyle"/>
          <w:i/>
          <w:color w:val="000000"/>
          <w:sz w:val="24"/>
          <w:szCs w:val="24"/>
        </w:rPr>
        <w:t>Tekniku/perfaqesues I operatorit ekonomik fitues duhet te jete I gatshem per cdo problem teknik gjate vitit, nga ora 08:00 – 16:00.</w:t>
      </w:r>
    </w:p>
    <w:p w:rsidR="000669A4" w:rsidRDefault="000669A4" w:rsidP="006A03D6">
      <w:pPr>
        <w:shd w:val="clear" w:color="auto" w:fill="FFFFFF"/>
        <w:rPr>
          <w:rFonts w:ascii="Arial" w:hAnsi="Arial" w:cs="Arial"/>
          <w:sz w:val="24"/>
          <w:szCs w:val="24"/>
          <w:u w:val="single"/>
          <w:lang w:eastAsia="en-CA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7D4729" w:rsidRPr="007D4729" w:rsidRDefault="006A03D6" w:rsidP="007D472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Ekstraktin e QKR-se (mbi objektin e veprimtarise te ngjashem me punen qe kerkohet  te kryhet  ne kete procedure porkurimi)</w:t>
      </w:r>
    </w:p>
    <w:p w:rsidR="007D4729" w:rsidRDefault="007D4729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A03D6" w:rsidRPr="007D4729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Operatori ekonomik i renditur i pari, duhet të paraqitet </w:t>
      </w:r>
      <w:r w:rsidR="007D4729">
        <w:rPr>
          <w:rFonts w:ascii="Times New Roman" w:hAnsi="Times New Roman"/>
          <w:sz w:val="24"/>
          <w:szCs w:val="24"/>
          <w:lang w:val="it-IT"/>
        </w:rPr>
        <w:t xml:space="preserve">me dokumentat perkates </w:t>
      </w:r>
      <w:r>
        <w:rPr>
          <w:rFonts w:ascii="Times New Roman" w:hAnsi="Times New Roman"/>
          <w:sz w:val="24"/>
          <w:szCs w:val="24"/>
          <w:lang w:val="it-IT"/>
        </w:rPr>
        <w:t>pranë autoritetit kontraktor  deri 1 (</w:t>
      </w:r>
      <w:r>
        <w:rPr>
          <w:rFonts w:ascii="Times New Roman" w:hAnsi="Times New Roman"/>
          <w:b/>
          <w:sz w:val="24"/>
          <w:szCs w:val="24"/>
          <w:lang w:val="it-IT"/>
        </w:rPr>
        <w:t>nje)</w:t>
      </w:r>
      <w:r w:rsidRPr="003D370D">
        <w:rPr>
          <w:rFonts w:ascii="Times New Roman" w:hAnsi="Times New Roman"/>
          <w:b/>
          <w:sz w:val="24"/>
          <w:szCs w:val="24"/>
          <w:lang w:val="it-IT"/>
        </w:rPr>
        <w:t xml:space="preserve"> dite pune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(brenda ores 16:00) </w:t>
      </w:r>
      <w:r w:rsidRPr="003D370D">
        <w:rPr>
          <w:rFonts w:ascii="Times New Roman" w:hAnsi="Times New Roman"/>
          <w:b/>
          <w:sz w:val="24"/>
          <w:szCs w:val="24"/>
          <w:lang w:val="it-IT"/>
        </w:rPr>
        <w:t>pas njoftimit te klasifikimit nepermjet sistemit elektronik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6A03D6" w:rsidRPr="003D370D" w:rsidRDefault="006A03D6" w:rsidP="006A03D6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Afati i </w:t>
      </w:r>
      <w:r w:rsidR="007D4729">
        <w:rPr>
          <w:rFonts w:ascii="Times New Roman" w:hAnsi="Times New Roman"/>
          <w:sz w:val="24"/>
          <w:szCs w:val="24"/>
          <w:lang w:val="it-IT"/>
        </w:rPr>
        <w:t>sherbimit</w:t>
      </w:r>
      <w:r>
        <w:rPr>
          <w:rFonts w:ascii="Times New Roman" w:hAnsi="Times New Roman"/>
          <w:sz w:val="24"/>
          <w:szCs w:val="24"/>
          <w:lang w:val="it-IT"/>
        </w:rPr>
        <w:t xml:space="preserve"> do të jetë </w:t>
      </w:r>
      <w:r w:rsidR="007D4729">
        <w:rPr>
          <w:rFonts w:ascii="Times New Roman" w:hAnsi="Times New Roman"/>
          <w:sz w:val="24"/>
          <w:szCs w:val="24"/>
          <w:lang w:val="it-IT"/>
        </w:rPr>
        <w:t>nga data e njoftimit te  fituesit deri me 31.12.2016</w:t>
      </w:r>
      <w:r w:rsidR="00925F0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D4729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p w:rsidR="007D4729" w:rsidRDefault="007D4729" w:rsidP="006A03D6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A60B0" w:rsidRDefault="007A60B0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25F09" w:rsidRDefault="00925F09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A60B0" w:rsidRDefault="007A60B0" w:rsidP="00925F09">
      <w:pPr>
        <w:rPr>
          <w:rFonts w:ascii="Times New Roman" w:hAnsi="Times New Roman"/>
          <w:b/>
          <w:sz w:val="24"/>
          <w:lang w:val="it-IT"/>
        </w:rPr>
      </w:pPr>
    </w:p>
    <w:p w:rsidR="006A03D6" w:rsidRDefault="006A03D6" w:rsidP="006A03D6">
      <w:pPr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TITULLARI I AUTORITETIT KONTRAKTOR</w:t>
      </w:r>
    </w:p>
    <w:p w:rsidR="006A03D6" w:rsidRDefault="006A03D6" w:rsidP="006A03D6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6A03D6" w:rsidRPr="00650B35" w:rsidRDefault="006A03D6" w:rsidP="006A03D6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Majlinda BUFI</w:t>
      </w:r>
    </w:p>
    <w:p w:rsidR="00B04ED4" w:rsidRPr="006A03D6" w:rsidRDefault="00B04ED4" w:rsidP="006A03D6">
      <w:pPr>
        <w:rPr>
          <w:rFonts w:ascii="Times New Roman" w:hAnsi="Times New Roman"/>
          <w:b/>
          <w:i/>
          <w:sz w:val="24"/>
          <w:szCs w:val="24"/>
          <w:lang w:val="it-IT"/>
        </w:rPr>
      </w:pPr>
    </w:p>
    <w:sectPr w:rsidR="00B04ED4" w:rsidRPr="006A03D6" w:rsidSect="007D4729">
      <w:pgSz w:w="12240" w:h="15840"/>
      <w:pgMar w:top="90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18_"/>
        <o:lock v:ext="edit" cropping="t"/>
      </v:shape>
    </w:pict>
  </w:numPicBullet>
  <w:abstractNum w:abstractNumId="0">
    <w:nsid w:val="009E4F08"/>
    <w:multiLevelType w:val="hybridMultilevel"/>
    <w:tmpl w:val="B708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BA8"/>
    <w:multiLevelType w:val="hybridMultilevel"/>
    <w:tmpl w:val="29B6B62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5A49C5"/>
    <w:multiLevelType w:val="hybridMultilevel"/>
    <w:tmpl w:val="5684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2841"/>
    <w:multiLevelType w:val="hybridMultilevel"/>
    <w:tmpl w:val="E7706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BB651AA"/>
    <w:multiLevelType w:val="hybridMultilevel"/>
    <w:tmpl w:val="7FC8857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21DB1964"/>
    <w:multiLevelType w:val="hybridMultilevel"/>
    <w:tmpl w:val="F9B418D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2AFC3163"/>
    <w:multiLevelType w:val="hybridMultilevel"/>
    <w:tmpl w:val="539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29DA"/>
    <w:multiLevelType w:val="hybridMultilevel"/>
    <w:tmpl w:val="6718A0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F545B24"/>
    <w:multiLevelType w:val="hybridMultilevel"/>
    <w:tmpl w:val="8C6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01705"/>
    <w:multiLevelType w:val="hybridMultilevel"/>
    <w:tmpl w:val="10A0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5B3C"/>
    <w:multiLevelType w:val="hybridMultilevel"/>
    <w:tmpl w:val="97760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1D6E20"/>
    <w:multiLevelType w:val="hybridMultilevel"/>
    <w:tmpl w:val="E480C362"/>
    <w:lvl w:ilvl="0" w:tplc="D0E0B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06070"/>
    <w:multiLevelType w:val="hybridMultilevel"/>
    <w:tmpl w:val="A7F6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7AB3"/>
    <w:multiLevelType w:val="hybridMultilevel"/>
    <w:tmpl w:val="09F68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7D528D"/>
    <w:multiLevelType w:val="hybridMultilevel"/>
    <w:tmpl w:val="3C4CBFF6"/>
    <w:lvl w:ilvl="0" w:tplc="040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50C56456"/>
    <w:multiLevelType w:val="hybridMultilevel"/>
    <w:tmpl w:val="C304F8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5F01766"/>
    <w:multiLevelType w:val="hybridMultilevel"/>
    <w:tmpl w:val="907C9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60908"/>
    <w:multiLevelType w:val="hybridMultilevel"/>
    <w:tmpl w:val="130AE4EC"/>
    <w:lvl w:ilvl="0" w:tplc="525AD7B8">
      <w:start w:val="1"/>
      <w:numFmt w:val="bullet"/>
      <w:lvlText w:val=""/>
      <w:lvlPicBulletId w:val="0"/>
      <w:lvlJc w:val="left"/>
      <w:pPr>
        <w:ind w:left="20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6B916D4E"/>
    <w:multiLevelType w:val="hybridMultilevel"/>
    <w:tmpl w:val="3468063E"/>
    <w:lvl w:ilvl="0" w:tplc="0409000F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9">
    <w:nsid w:val="6EB734D6"/>
    <w:multiLevelType w:val="hybridMultilevel"/>
    <w:tmpl w:val="78528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762E1A"/>
    <w:multiLevelType w:val="hybridMultilevel"/>
    <w:tmpl w:val="6718A0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217217C"/>
    <w:multiLevelType w:val="hybridMultilevel"/>
    <w:tmpl w:val="7082830E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7CF344AF"/>
    <w:multiLevelType w:val="hybridMultilevel"/>
    <w:tmpl w:val="2472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20"/>
  </w:num>
  <w:num w:numId="8">
    <w:abstractNumId w:val="5"/>
  </w:num>
  <w:num w:numId="9">
    <w:abstractNumId w:val="18"/>
  </w:num>
  <w:num w:numId="10">
    <w:abstractNumId w:val="17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  <w:num w:numId="15">
    <w:abstractNumId w:val="19"/>
  </w:num>
  <w:num w:numId="16">
    <w:abstractNumId w:val="14"/>
  </w:num>
  <w:num w:numId="17">
    <w:abstractNumId w:val="21"/>
  </w:num>
  <w:num w:numId="18">
    <w:abstractNumId w:val="12"/>
  </w:num>
  <w:num w:numId="19">
    <w:abstractNumId w:val="8"/>
  </w:num>
  <w:num w:numId="20">
    <w:abstractNumId w:val="10"/>
  </w:num>
  <w:num w:numId="21">
    <w:abstractNumId w:val="9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3745"/>
    <w:rsid w:val="000054AF"/>
    <w:rsid w:val="000061D8"/>
    <w:rsid w:val="00062A18"/>
    <w:rsid w:val="000669A4"/>
    <w:rsid w:val="00067B58"/>
    <w:rsid w:val="000750E5"/>
    <w:rsid w:val="00075FFA"/>
    <w:rsid w:val="000812B4"/>
    <w:rsid w:val="000C21E1"/>
    <w:rsid w:val="000C592E"/>
    <w:rsid w:val="00101C98"/>
    <w:rsid w:val="00174951"/>
    <w:rsid w:val="0019201F"/>
    <w:rsid w:val="0019308D"/>
    <w:rsid w:val="001A0F1E"/>
    <w:rsid w:val="001A2396"/>
    <w:rsid w:val="001C0E7B"/>
    <w:rsid w:val="0020315B"/>
    <w:rsid w:val="00207021"/>
    <w:rsid w:val="0021039B"/>
    <w:rsid w:val="00256532"/>
    <w:rsid w:val="00270A89"/>
    <w:rsid w:val="002B3F14"/>
    <w:rsid w:val="00302689"/>
    <w:rsid w:val="003212C5"/>
    <w:rsid w:val="00332B7B"/>
    <w:rsid w:val="00355348"/>
    <w:rsid w:val="00357AF5"/>
    <w:rsid w:val="003669EC"/>
    <w:rsid w:val="00376B83"/>
    <w:rsid w:val="00381996"/>
    <w:rsid w:val="003B4E30"/>
    <w:rsid w:val="003D370D"/>
    <w:rsid w:val="003D3745"/>
    <w:rsid w:val="004049FF"/>
    <w:rsid w:val="00413AA1"/>
    <w:rsid w:val="0045226F"/>
    <w:rsid w:val="00455041"/>
    <w:rsid w:val="004A1DF6"/>
    <w:rsid w:val="004C08E4"/>
    <w:rsid w:val="004C7554"/>
    <w:rsid w:val="004E557D"/>
    <w:rsid w:val="00504CB3"/>
    <w:rsid w:val="005142DB"/>
    <w:rsid w:val="0053724C"/>
    <w:rsid w:val="006165F9"/>
    <w:rsid w:val="00620420"/>
    <w:rsid w:val="006442CB"/>
    <w:rsid w:val="00650B35"/>
    <w:rsid w:val="0068635D"/>
    <w:rsid w:val="006A03D6"/>
    <w:rsid w:val="006C0687"/>
    <w:rsid w:val="006C5E71"/>
    <w:rsid w:val="006C756F"/>
    <w:rsid w:val="006D1483"/>
    <w:rsid w:val="006D4843"/>
    <w:rsid w:val="006D5823"/>
    <w:rsid w:val="006E3079"/>
    <w:rsid w:val="007139C5"/>
    <w:rsid w:val="0076335F"/>
    <w:rsid w:val="00777AD8"/>
    <w:rsid w:val="00791DFF"/>
    <w:rsid w:val="0079505C"/>
    <w:rsid w:val="007A60B0"/>
    <w:rsid w:val="007D4729"/>
    <w:rsid w:val="00817E31"/>
    <w:rsid w:val="008828D4"/>
    <w:rsid w:val="00896DFD"/>
    <w:rsid w:val="008C7E3A"/>
    <w:rsid w:val="008D4984"/>
    <w:rsid w:val="008F1950"/>
    <w:rsid w:val="009212E3"/>
    <w:rsid w:val="00925F09"/>
    <w:rsid w:val="00963229"/>
    <w:rsid w:val="009673B0"/>
    <w:rsid w:val="009737C3"/>
    <w:rsid w:val="009977C0"/>
    <w:rsid w:val="009B7065"/>
    <w:rsid w:val="009C61BD"/>
    <w:rsid w:val="009D7570"/>
    <w:rsid w:val="009E412E"/>
    <w:rsid w:val="00A47005"/>
    <w:rsid w:val="00A55D69"/>
    <w:rsid w:val="00A60AC6"/>
    <w:rsid w:val="00A64749"/>
    <w:rsid w:val="00A71C08"/>
    <w:rsid w:val="00A819DF"/>
    <w:rsid w:val="00A91104"/>
    <w:rsid w:val="00A92F0C"/>
    <w:rsid w:val="00AB03DF"/>
    <w:rsid w:val="00B04ED4"/>
    <w:rsid w:val="00B15BAD"/>
    <w:rsid w:val="00B417F5"/>
    <w:rsid w:val="00B822C0"/>
    <w:rsid w:val="00BE1EC3"/>
    <w:rsid w:val="00BF3556"/>
    <w:rsid w:val="00C33D1A"/>
    <w:rsid w:val="00C565D0"/>
    <w:rsid w:val="00C61777"/>
    <w:rsid w:val="00C8635A"/>
    <w:rsid w:val="00C9153F"/>
    <w:rsid w:val="00CE515D"/>
    <w:rsid w:val="00CF0DE1"/>
    <w:rsid w:val="00CF1C99"/>
    <w:rsid w:val="00D03F79"/>
    <w:rsid w:val="00D26AA7"/>
    <w:rsid w:val="00D706D2"/>
    <w:rsid w:val="00D779F6"/>
    <w:rsid w:val="00E11E88"/>
    <w:rsid w:val="00E306C7"/>
    <w:rsid w:val="00E501AA"/>
    <w:rsid w:val="00E67791"/>
    <w:rsid w:val="00EB0145"/>
    <w:rsid w:val="00F20AB0"/>
    <w:rsid w:val="00F3691E"/>
    <w:rsid w:val="00F75D6E"/>
    <w:rsid w:val="00F80D9C"/>
    <w:rsid w:val="00FB7C3D"/>
    <w:rsid w:val="00FC2C83"/>
    <w:rsid w:val="00FD1EDC"/>
    <w:rsid w:val="00F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45"/>
    <w:rPr>
      <w:rFonts w:ascii="Courier New" w:eastAsia="Times New Roman" w:hAnsi="Courier New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3745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74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4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63229"/>
    <w:pPr>
      <w:ind w:left="720"/>
    </w:pPr>
  </w:style>
  <w:style w:type="character" w:customStyle="1" w:styleId="apple-style-span">
    <w:name w:val="apple-style-span"/>
    <w:basedOn w:val="DefaultParagraphFont"/>
    <w:rsid w:val="00504CB3"/>
  </w:style>
  <w:style w:type="table" w:styleId="TableGrid">
    <w:name w:val="Table Grid"/>
    <w:basedOn w:val="TableNormal"/>
    <w:uiPriority w:val="59"/>
    <w:rsid w:val="002B3F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kiaroskov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bashkia</dc:creator>
  <cp:lastModifiedBy>User</cp:lastModifiedBy>
  <cp:revision>2</cp:revision>
  <cp:lastPrinted>2016-03-02T09:03:00Z</cp:lastPrinted>
  <dcterms:created xsi:type="dcterms:W3CDTF">2016-03-08T13:47:00Z</dcterms:created>
  <dcterms:modified xsi:type="dcterms:W3CDTF">2016-03-08T13:47:00Z</dcterms:modified>
</cp:coreProperties>
</file>